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1B" w:rsidRDefault="0085511B">
      <w:pPr>
        <w:rPr>
          <w:rFonts w:ascii="Arial" w:hAnsi="Arial" w:cs="Arial"/>
          <w:b/>
          <w:lang w:val="cs-CZ"/>
        </w:rPr>
      </w:pPr>
    </w:p>
    <w:p w:rsidR="0085511B" w:rsidRDefault="0085511B">
      <w:pPr>
        <w:rPr>
          <w:rFonts w:ascii="Arial" w:hAnsi="Arial" w:cs="Arial"/>
          <w:b/>
          <w:lang w:val="cs-CZ"/>
        </w:rPr>
      </w:pP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VNITŘNÍ PRAVIDLA  DS – Provozní řád</w:t>
      </w: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  <w:u w:val="single"/>
        </w:rPr>
      </w:pP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Pravidla poskytování služby péče o dítě v dětské skupině (dále jen DS) dle zákona 247/2014 Sb.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Identifikační údaje dětské skupiny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Název: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Dětská skupina </w:t>
      </w:r>
      <w:proofErr w:type="spellStart"/>
      <w:r>
        <w:rPr>
          <w:rFonts w:ascii="Arial" w:hAnsi="Arial"/>
          <w:sz w:val="20"/>
          <w:szCs w:val="20"/>
        </w:rPr>
        <w:t>Špitálek</w:t>
      </w:r>
      <w:proofErr w:type="spellEnd"/>
      <w:r>
        <w:rPr>
          <w:rFonts w:ascii="Arial" w:hAnsi="Arial"/>
          <w:sz w:val="20"/>
          <w:szCs w:val="20"/>
        </w:rPr>
        <w:t>, při společnosti Mělnická zdravotní, a.s.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Adresa: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Pražská 528/29, 27601 Mělník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IČO: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27958639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Web: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hyperlink r:id="rId8" w:tooltip="http://www.nemocnice-melnik.cz/" w:history="1">
        <w:r>
          <w:rPr>
            <w:rFonts w:ascii="Arial" w:hAnsi="Arial"/>
            <w:sz w:val="20"/>
            <w:szCs w:val="20"/>
          </w:rPr>
          <w:t>www.</w:t>
        </w:r>
      </w:hyperlink>
      <w:hyperlink r:id="rId9" w:tooltip="http://www.nemocnice-melnik.cz/" w:history="1">
        <w:r>
          <w:rPr>
            <w:rFonts w:ascii="Arial" w:hAnsi="Arial"/>
            <w:sz w:val="20"/>
            <w:szCs w:val="20"/>
          </w:rPr>
          <w:t>nemocnice-melnik.cz</w:t>
        </w:r>
      </w:hyperlink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Bankovní úče</w:t>
      </w:r>
      <w:r>
        <w:rPr>
          <w:rFonts w:ascii="Arial" w:hAnsi="Arial"/>
          <w:sz w:val="20"/>
          <w:szCs w:val="20"/>
        </w:rPr>
        <w:t>t:</w:t>
      </w:r>
      <w:r>
        <w:rPr>
          <w:rFonts w:ascii="Arial" w:hAnsi="Arial"/>
          <w:sz w:val="20"/>
          <w:szCs w:val="20"/>
        </w:rPr>
        <w:tab/>
        <w:t>3157700009/7910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Kapacita:</w:t>
      </w:r>
      <w:r>
        <w:rPr>
          <w:rFonts w:ascii="Arial" w:hAnsi="Arial"/>
          <w:sz w:val="20"/>
          <w:szCs w:val="20"/>
        </w:rPr>
        <w:tab/>
        <w:t>12 dětí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Typ zařízení:</w:t>
      </w:r>
      <w:r>
        <w:rPr>
          <w:rFonts w:ascii="Arial" w:hAnsi="Arial"/>
          <w:sz w:val="20"/>
          <w:szCs w:val="20"/>
        </w:rPr>
        <w:tab/>
        <w:t>s celodenní péčí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Provoz: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6.30 - 16.00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Odpovědná osoba: Ing. Květoslav Durana, MUDr. Radek Havlas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telefon:  </w:t>
      </w:r>
      <w:r>
        <w:rPr>
          <w:rFonts w:ascii="Arial" w:hAnsi="Arial"/>
          <w:sz w:val="20"/>
          <w:szCs w:val="20"/>
        </w:rPr>
        <w:tab/>
      </w:r>
      <w:r w:rsidR="00574190">
        <w:rPr>
          <w:rFonts w:ascii="Arial" w:hAnsi="Arial"/>
          <w:sz w:val="20"/>
          <w:szCs w:val="20"/>
        </w:rPr>
        <w:t>725 833 020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e-mail:  </w:t>
      </w:r>
      <w:r>
        <w:rPr>
          <w:rFonts w:ascii="Arial" w:hAnsi="Arial"/>
          <w:sz w:val="20"/>
          <w:szCs w:val="20"/>
        </w:rPr>
        <w:tab/>
      </w:r>
      <w:r w:rsidR="00574190" w:rsidRPr="00574190">
        <w:rPr>
          <w:rFonts w:ascii="Arial" w:hAnsi="Arial"/>
          <w:sz w:val="20"/>
          <w:szCs w:val="20"/>
        </w:rPr>
        <w:t>sekretariat.mel@mediterra.cz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Vedoucí DS:      Šárka </w:t>
      </w:r>
      <w:proofErr w:type="spellStart"/>
      <w:r>
        <w:rPr>
          <w:rFonts w:ascii="Arial" w:hAnsi="Arial"/>
          <w:sz w:val="20"/>
          <w:szCs w:val="20"/>
        </w:rPr>
        <w:t>Netschová</w:t>
      </w:r>
      <w:proofErr w:type="spellEnd"/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Telefon:              737 2</w:t>
      </w:r>
      <w:r>
        <w:rPr>
          <w:rFonts w:ascii="Arial" w:hAnsi="Arial"/>
          <w:sz w:val="20"/>
          <w:szCs w:val="20"/>
        </w:rPr>
        <w:t>12 236</w:t>
      </w:r>
      <w:bookmarkStart w:id="0" w:name="_GoBack"/>
      <w:bookmarkEnd w:id="0"/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tabs>
          <w:tab w:val="left" w:pos="328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Den započetí poskytování služeb péče o dítě v dětské skupině: 1. září 2019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Podmínky poskytování péče v dětské skupině</w:t>
      </w:r>
    </w:p>
    <w:p w:rsidR="0085511B" w:rsidRDefault="00DF78C5">
      <w:pPr>
        <w:pStyle w:val="Standard"/>
        <w:numPr>
          <w:ilvl w:val="0"/>
          <w:numId w:val="1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Péče bude poskytována v pracovní dny od 6.30 do 16.00 hodin.</w:t>
      </w:r>
    </w:p>
    <w:p w:rsidR="0085511B" w:rsidRDefault="00DF78C5">
      <w:pPr>
        <w:pStyle w:val="Standard"/>
        <w:numPr>
          <w:ilvl w:val="0"/>
          <w:numId w:val="1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Služba je zaměřena na zajištění potřeb dítěte, na výchovu, rozvoj schopností, kulturních a hygienických návyků dítěte.</w:t>
      </w:r>
    </w:p>
    <w:p w:rsidR="0085511B" w:rsidRDefault="00DF78C5">
      <w:pPr>
        <w:pStyle w:val="Standard"/>
        <w:numPr>
          <w:ilvl w:val="0"/>
          <w:numId w:val="1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Dítě může navštěvovat dětskou skupinu buď celodenně (min. 6 hodin), nebo ve zkrácené denní době (min. 3 hodiny).</w:t>
      </w:r>
    </w:p>
    <w:p w:rsidR="0085511B" w:rsidRDefault="00DF78C5">
      <w:pPr>
        <w:pStyle w:val="Standard"/>
        <w:numPr>
          <w:ilvl w:val="0"/>
          <w:numId w:val="1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Služba může být přerušena z důvodu technických či karanténních, které budou příjemci neprodleně oznámeny. Ve dnech pracovního klidu a o státních svátcích se péče v dětské skupině neposkytuje. Provozní doba dětské skupiny může být omezena v době vánočních s</w:t>
      </w:r>
      <w:r>
        <w:rPr>
          <w:rFonts w:ascii="Arial" w:hAnsi="Arial"/>
          <w:sz w:val="20"/>
          <w:szCs w:val="20"/>
        </w:rPr>
        <w:t>vátků a letních prázdnin. O takovém omezení provozu jsou rodiče informováni minimálně dva měsíce předem.</w:t>
      </w:r>
    </w:p>
    <w:p w:rsidR="0085511B" w:rsidRDefault="00DF78C5">
      <w:pPr>
        <w:pStyle w:val="Standard"/>
        <w:numPr>
          <w:ilvl w:val="0"/>
          <w:numId w:val="1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Personál dětské skupiny tvoří pracovníci s odbornou způsobilosti dle zákona 247/2014 Sb., který je v pracovně-právní poměru s poskytovatelem.</w:t>
      </w:r>
    </w:p>
    <w:p w:rsidR="0085511B" w:rsidRDefault="00DF78C5">
      <w:pPr>
        <w:pStyle w:val="Standard"/>
        <w:numPr>
          <w:ilvl w:val="0"/>
          <w:numId w:val="1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 zajiště</w:t>
      </w:r>
      <w:r>
        <w:rPr>
          <w:rFonts w:ascii="Arial" w:hAnsi="Arial"/>
          <w:sz w:val="20"/>
          <w:szCs w:val="20"/>
        </w:rPr>
        <w:t>ní bezpečnosti dětí při pobytu uvnitř dětské skupiny i mimo prostory dětské skupiny je personál proškolen v oblasti BOZP a PO.</w:t>
      </w:r>
    </w:p>
    <w:p w:rsidR="0085511B" w:rsidRDefault="00DF78C5">
      <w:pPr>
        <w:pStyle w:val="Standard"/>
        <w:numPr>
          <w:ilvl w:val="0"/>
          <w:numId w:val="1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případné úrazy a jiné újmy vzniklé v době pobytu dítěte v dětské skupině se vztahuje pojištění odpovědnosti za škodu provozova</w:t>
      </w:r>
      <w:r>
        <w:rPr>
          <w:rFonts w:ascii="Arial" w:hAnsi="Arial"/>
          <w:sz w:val="20"/>
          <w:szCs w:val="20"/>
        </w:rPr>
        <w:t>tele.</w:t>
      </w:r>
    </w:p>
    <w:p w:rsidR="0085511B" w:rsidRDefault="00DF78C5">
      <w:pPr>
        <w:pStyle w:val="Standard"/>
        <w:numPr>
          <w:ilvl w:val="0"/>
          <w:numId w:val="1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 všech prostorách dětské skupiny i přilehlých prostorách platí pro zaměstnance dětské skupiny i rodiče dětí přísný zákaz kouření a používání návykových látek.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Přijetí dítěte do dětské skupiny</w:t>
      </w:r>
    </w:p>
    <w:p w:rsidR="0085511B" w:rsidRDefault="00DF78C5">
      <w:pPr>
        <w:pStyle w:val="Standard"/>
        <w:numPr>
          <w:ilvl w:val="0"/>
          <w:numId w:val="2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Rodič dítěte, který chce využívat služby dětské skupiny</w:t>
      </w:r>
      <w:r>
        <w:rPr>
          <w:rFonts w:ascii="Arial" w:hAnsi="Arial"/>
          <w:sz w:val="20"/>
          <w:szCs w:val="20"/>
        </w:rPr>
        <w:t>, podává vyplněnou „Žádost o přijetí dítěte do dětské skupiny“ na předepsaném formuláři kompetentnímu zástupci do vyhlášeného termínu.</w:t>
      </w:r>
    </w:p>
    <w:p w:rsidR="0085511B" w:rsidRDefault="00DF78C5">
      <w:pPr>
        <w:pStyle w:val="Standard"/>
        <w:numPr>
          <w:ilvl w:val="0"/>
          <w:numId w:val="2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Přílohou žádosti je potvrzení lékaře o pravidelném očkování dítěte (doklad, že jsou proti nákaze imunní nebo se nemohou o</w:t>
      </w:r>
      <w:r>
        <w:rPr>
          <w:rFonts w:ascii="Arial" w:hAnsi="Arial"/>
          <w:sz w:val="20"/>
          <w:szCs w:val="20"/>
        </w:rPr>
        <w:t>čkování podrobit pro trvalou kontraindikaci - dle § 50 zákona č. 258/2000 Sb. o ochraně veřejného zdraví a o změně některých souvisejících zákonů).</w:t>
      </w:r>
    </w:p>
    <w:p w:rsidR="0085511B" w:rsidRDefault="00DF78C5">
      <w:pPr>
        <w:pStyle w:val="Standard"/>
        <w:numPr>
          <w:ilvl w:val="0"/>
          <w:numId w:val="2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Děti jsou do dětské skupiny přijímány zpravidla na dobu školního roku, tedy od září do srpna následujícího r</w:t>
      </w:r>
      <w:r>
        <w:rPr>
          <w:rFonts w:ascii="Arial" w:hAnsi="Arial"/>
          <w:sz w:val="20"/>
          <w:szCs w:val="20"/>
        </w:rPr>
        <w:t>oku. V případě volné kapacity, může být dítě přijato do dětské skupiny v průběhu roku.</w:t>
      </w:r>
    </w:p>
    <w:p w:rsidR="0085511B" w:rsidRDefault="00DF78C5">
      <w:pPr>
        <w:pStyle w:val="Standard"/>
        <w:numPr>
          <w:ilvl w:val="0"/>
          <w:numId w:val="2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Rodič je povinen podepsat „Smlouvu o poskytování služby péče o dítě v Dětské skupině“</w:t>
      </w:r>
    </w:p>
    <w:p w:rsidR="0085511B" w:rsidRDefault="00DF78C5">
      <w:pPr>
        <w:pStyle w:val="Standard"/>
        <w:numPr>
          <w:ilvl w:val="0"/>
          <w:numId w:val="2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Rodič je povinen seznámit se s vnitřními pravidly DS a potvrdit písemně souhlas s j</w:t>
      </w:r>
      <w:r>
        <w:rPr>
          <w:rFonts w:ascii="Arial" w:hAnsi="Arial"/>
          <w:sz w:val="20"/>
          <w:szCs w:val="20"/>
        </w:rPr>
        <w:t>eho zněním.</w:t>
      </w:r>
    </w:p>
    <w:p w:rsidR="0085511B" w:rsidRDefault="00DF78C5">
      <w:pPr>
        <w:pStyle w:val="Standard"/>
        <w:numPr>
          <w:ilvl w:val="0"/>
          <w:numId w:val="2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podpisu smlouvy je rodič povinen vyplnit a odevzdat „Evidenční list dítěte“, který obsahuje nutné údaje pro pobyt dítěte v dětské skupině.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Stravování v dětské skupině</w:t>
      </w:r>
    </w:p>
    <w:p w:rsidR="0085511B" w:rsidRDefault="00DF78C5">
      <w:pPr>
        <w:pStyle w:val="Standard"/>
        <w:numPr>
          <w:ilvl w:val="0"/>
          <w:numId w:val="3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Stravu včetně pitného režimu dětem zajišťuje poskytovatel služby péče o d</w:t>
      </w:r>
      <w:r>
        <w:rPr>
          <w:rFonts w:ascii="Arial" w:hAnsi="Arial"/>
          <w:sz w:val="20"/>
          <w:szCs w:val="20"/>
        </w:rPr>
        <w:t>ítě. Poskytovatel provozuje vlastní kuchyň. Strava je dětem vydávána z výdejních kuchyněk kuchařkami.</w:t>
      </w:r>
    </w:p>
    <w:p w:rsidR="0085511B" w:rsidRDefault="00DF78C5">
      <w:pPr>
        <w:pStyle w:val="Standard"/>
        <w:numPr>
          <w:ilvl w:val="0"/>
          <w:numId w:val="3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Poskytovatel dodržuje systém HACCP.</w:t>
      </w:r>
    </w:p>
    <w:p w:rsidR="0085511B" w:rsidRDefault="00DF78C5">
      <w:pPr>
        <w:pStyle w:val="Standard"/>
        <w:numPr>
          <w:ilvl w:val="0"/>
          <w:numId w:val="3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Celodenní stravování je přizpůsobeno věku dětí.</w:t>
      </w:r>
    </w:p>
    <w:p w:rsidR="0085511B" w:rsidRDefault="00DF78C5">
      <w:pPr>
        <w:pStyle w:val="Standard"/>
        <w:numPr>
          <w:ilvl w:val="0"/>
          <w:numId w:val="3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Aktuální jídelní lístek obsahuje seznam alergenů.</w:t>
      </w:r>
    </w:p>
    <w:p w:rsidR="0085511B" w:rsidRDefault="00DF78C5">
      <w:pPr>
        <w:pStyle w:val="Standard"/>
        <w:numPr>
          <w:ilvl w:val="0"/>
          <w:numId w:val="3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Pitný režim je zajiš</w:t>
      </w:r>
      <w:r>
        <w:rPr>
          <w:rFonts w:ascii="Arial" w:hAnsi="Arial"/>
          <w:sz w:val="20"/>
          <w:szCs w:val="20"/>
        </w:rPr>
        <w:t>těn po celou dobu pobytu dítěte v dětské skupině (čaj, voda, ovocné nápoje).</w:t>
      </w:r>
    </w:p>
    <w:p w:rsidR="0085511B" w:rsidRDefault="00DF78C5">
      <w:pPr>
        <w:pStyle w:val="Standard"/>
        <w:numPr>
          <w:ilvl w:val="0"/>
          <w:numId w:val="3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Neodhlášené obědy lze vyzvednout osobně do vlastního jídlonosiče v čase od 11.30 – 11.45 hodin pouze první den nepřítomnosti.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Režim dne</w:t>
      </w: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7200"/>
      </w:tblGrid>
      <w:tr w:rsidR="0085511B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6:30 – 8:30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Příchod dětí do 8:30, spontánní hra dětí dle vlastní volby, tvoření a individuální motivace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8:30 – 9:00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Ranní kruh, zpěv, pohybové chvilky, zdravotní cviky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 – 9:15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Hygiena, dopolední svačina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9:15  - 9:45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Společné aktivity, řízená činnost, témata dle ročního období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9:45 – 11:30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Pobyt venku, hra na zahradě, vycházky do okolí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11:30 – 12:00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Hygiena, oběd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12:00 – 14:00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Odpočinek na lůžku, čtení a poslech pohádek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14:00 -14:30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Vstávání, hygiena, odpolední svačina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14:30 – 16:00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Volné hry, individuální činnost, pobyt venku</w:t>
            </w:r>
          </w:p>
        </w:tc>
      </w:tr>
    </w:tbl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Uvedený režim dne je orientační a je přizpůsoben individuálním potřebám dětí, dle potřeb se stanovená časová pásma dále posunují nebo jinak upravují. Dětská </w:t>
      </w:r>
      <w:r>
        <w:rPr>
          <w:rFonts w:ascii="Arial" w:hAnsi="Arial"/>
          <w:sz w:val="20"/>
          <w:szCs w:val="20"/>
        </w:rPr>
        <w:t xml:space="preserve">skupina nemá vzdělávací charakter, přesto jsou děti zapojovány do aktivit, které jsou zaměřeny na rozvoj klíčových kompetencí prostřednictvím různých výchovných programů. Výchovná činnost probíhá podle plánu výchovy a péče. Program je zpřístupněn rodičům. </w:t>
      </w:r>
      <w:r>
        <w:rPr>
          <w:rFonts w:ascii="Arial" w:hAnsi="Arial"/>
          <w:sz w:val="20"/>
          <w:szCs w:val="20"/>
        </w:rPr>
        <w:t>Plán výchovy a péče se přizpůsobuje aktuálním potřebám dětí.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Vybavení dětí</w:t>
      </w: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 bezpečný a příjemný pobyt dětí ve venkovním prostředí je nutné, aby měly děti dobré vybavení, odpovídající aktuál</w:t>
      </w:r>
      <w:r>
        <w:rPr>
          <w:rFonts w:ascii="Arial" w:hAnsi="Arial"/>
          <w:sz w:val="20"/>
          <w:szCs w:val="20"/>
        </w:rPr>
        <w:t>nímu počasí. Vybavení podle aktuálního počasí zajišťuje rodič. Dítě má v šatně prostor na náhradní oblečení, které podle počasí a potřeby doplňuje rodič. Součástí vybavení dětí je pláštěnka, holínky, náhradní spodní prádlo, ponožky či punčochy, kapesníčky.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Pobyt dítěte v dětské skupině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numPr>
          <w:ilvl w:val="0"/>
          <w:numId w:val="4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 pobytu dětí v objektu se využívají prostory určené pro dětskou skupinu. Pro pobyt venku se využívá vyhraněný prostor v areálu „zahrada“ a další vhodné prostory k procházkám. Za příznivého počasí tráví děti nejméně 2 hodin</w:t>
      </w:r>
      <w:r>
        <w:rPr>
          <w:rFonts w:ascii="Arial" w:hAnsi="Arial"/>
          <w:sz w:val="20"/>
          <w:szCs w:val="20"/>
        </w:rPr>
        <w:t>y venku. Důvodem vynechání pobytu venku jsou: silný vítr, déšť, mlha, znečištěné ovzduší nebo teplota pod - 10 °C. V případě dobrého počasí je pravděpodobný delší pobyt venku.</w:t>
      </w:r>
    </w:p>
    <w:p w:rsidR="0085511B" w:rsidRDefault="00DF78C5">
      <w:pPr>
        <w:pStyle w:val="Standard"/>
        <w:numPr>
          <w:ilvl w:val="0"/>
          <w:numId w:val="4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dětské skupiny může být přijato pouze zdravé dítě. Rodiče nesmějí do dětské s</w:t>
      </w:r>
      <w:r>
        <w:rPr>
          <w:rFonts w:ascii="Arial" w:hAnsi="Arial"/>
          <w:sz w:val="20"/>
          <w:szCs w:val="20"/>
        </w:rPr>
        <w:t>kupiny umisťovat děti, které byly jejich ošetřujícím lékařem vyloučené z pobytu v kolektivu, či jsou nemocné infekční nemocí. Pečující osoba má právo požadovat od rodiče dítěte lékařské potvrzení o ukončení nemoci dítěte a souhlas lékaře s jeho návratem do</w:t>
      </w:r>
      <w:r>
        <w:rPr>
          <w:rFonts w:ascii="Arial" w:hAnsi="Arial"/>
          <w:sz w:val="20"/>
          <w:szCs w:val="20"/>
        </w:rPr>
        <w:t xml:space="preserve"> kolektivu dětí (infekční onemocnění - lékař, běžné onemocnění – čestné prohlášení). Provozovatel si v případě pochybností o zdravotním stavu dítěte vyhrazuje právo dítě do dětské skupiny nepřijmout.</w:t>
      </w:r>
    </w:p>
    <w:p w:rsidR="0085511B" w:rsidRDefault="00DF78C5">
      <w:pPr>
        <w:pStyle w:val="Standard"/>
        <w:numPr>
          <w:ilvl w:val="0"/>
          <w:numId w:val="4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Při nenadálé zdravotní indispozici dítěte nebo v případě</w:t>
      </w:r>
      <w:r>
        <w:rPr>
          <w:rFonts w:ascii="Arial" w:hAnsi="Arial"/>
          <w:sz w:val="20"/>
          <w:szCs w:val="20"/>
        </w:rPr>
        <w:t xml:space="preserve"> úrazu, bude dítěti zajištěna náležitá péče a pomoc. Pečující osobou dětské skupiny bude ihned kontaktován rodič dítěte, který je povinen se do dětské skupiny dostavit v co nejkratší možné době.</w:t>
      </w:r>
    </w:p>
    <w:p w:rsidR="0085511B" w:rsidRDefault="00DF78C5">
      <w:pPr>
        <w:pStyle w:val="Standard"/>
        <w:numPr>
          <w:ilvl w:val="0"/>
          <w:numId w:val="4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Při příchodu musí rodiče nebo jimi pověřené osoby (uvedené pí</w:t>
      </w:r>
      <w:r>
        <w:rPr>
          <w:rFonts w:ascii="Arial" w:hAnsi="Arial"/>
          <w:sz w:val="20"/>
          <w:szCs w:val="20"/>
        </w:rPr>
        <w:t xml:space="preserve">semně v evidenci dítěte) dítě osobně předat pečující osobě. </w:t>
      </w:r>
    </w:p>
    <w:p w:rsidR="0085511B" w:rsidRDefault="00DF78C5">
      <w:pPr>
        <w:pStyle w:val="Standard"/>
        <w:numPr>
          <w:ilvl w:val="0"/>
          <w:numId w:val="4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Pečující osoby zodpovídají za dítě od doby, kdy dítě převezmou od rodiče (nebo pověřené osoby) až do doby, kdy je opět rodiči předají.</w:t>
      </w:r>
    </w:p>
    <w:p w:rsidR="0085511B" w:rsidRDefault="00DF78C5">
      <w:pPr>
        <w:pStyle w:val="Standard"/>
        <w:numPr>
          <w:ilvl w:val="0"/>
          <w:numId w:val="4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případě, že zůstane dítě v DS po provozu, pečující osoba k</w:t>
      </w:r>
      <w:r>
        <w:rPr>
          <w:rFonts w:ascii="Arial" w:hAnsi="Arial"/>
          <w:sz w:val="20"/>
          <w:szCs w:val="20"/>
        </w:rPr>
        <w:t>ontaktuje rodiče a pokud je to možné, zůstane s dítětem až do té doby, dokud si je nevyzvedne rodič nebo jím pověřená osoba. Pokud se tento problém bude opakovat častěji, bude kvalifikován jako hrubé porušení vnitřních pravidel DS a docházka dítěte do zaří</w:t>
      </w:r>
      <w:r>
        <w:rPr>
          <w:rFonts w:ascii="Arial" w:hAnsi="Arial"/>
          <w:sz w:val="20"/>
          <w:szCs w:val="20"/>
        </w:rPr>
        <w:t>zení bude ukončena.</w:t>
      </w:r>
    </w:p>
    <w:p w:rsidR="0085511B" w:rsidRDefault="00DF78C5">
      <w:pPr>
        <w:pStyle w:val="Standard"/>
        <w:numPr>
          <w:ilvl w:val="0"/>
          <w:numId w:val="4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Veškeré důležité informace, včetně informací o připravovaných akcích, omezení provozu atd., jsou vždy včas oznamovány na nástěnce pro rodiče umístěné v šatně, na webových stránkách.</w:t>
      </w:r>
    </w:p>
    <w:p w:rsidR="0085511B" w:rsidRDefault="00DF78C5">
      <w:pPr>
        <w:pStyle w:val="Standard"/>
        <w:numPr>
          <w:ilvl w:val="0"/>
          <w:numId w:val="4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dětské skupiny je přísně zakázáno vnášení zvířat, v</w:t>
      </w:r>
      <w:r>
        <w:rPr>
          <w:rFonts w:ascii="Arial" w:hAnsi="Arial"/>
          <w:sz w:val="20"/>
          <w:szCs w:val="20"/>
        </w:rPr>
        <w:t>ěcí, předmětů či látek, které by mohly ohrozit život či zdraví dětí, a to zejména dráždivých chemických látek, sirek, zapalovačů, ostrých předmětů – jehel, špendlíků apod., ale také nevhodných hraček. Do prostor dětské skupiny může rodič přinést pouze hrač</w:t>
      </w:r>
      <w:r>
        <w:rPr>
          <w:rFonts w:ascii="Arial" w:hAnsi="Arial"/>
          <w:sz w:val="20"/>
          <w:szCs w:val="20"/>
        </w:rPr>
        <w:t>ky, které odpovídají technickým a bezpečnostním normám. Za přinesené hračky provozovatel nezodpovídá. Děti u sebe nesmí mít bonbóny, žvýkačky apod., cenné předměty.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Úplata za poskytování služby</w:t>
      </w: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Služba péče o dítě v dětské skupině je poskytována s částečn</w:t>
      </w:r>
      <w:r>
        <w:rPr>
          <w:rFonts w:ascii="Arial" w:hAnsi="Arial"/>
          <w:i/>
          <w:sz w:val="20"/>
          <w:szCs w:val="20"/>
        </w:rPr>
        <w:t>ou úhradou nákladů.</w:t>
      </w: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Úhrada za pobyt v zařízení se hradí na měsíc dopředu a je splatná vždy k 20. dni v měsíci, aby dítě mohlo nastoupit k 1. dni měsíce následujícího. Úhrada za stravné bude splatná k 15. dni následujícího měsíce (dle skutečně spotřebované</w:t>
      </w:r>
      <w:r>
        <w:rPr>
          <w:rFonts w:ascii="Arial" w:hAnsi="Arial"/>
          <w:b/>
          <w:bCs/>
          <w:sz w:val="20"/>
        </w:rPr>
        <w:t>ho).</w:t>
      </w: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276"/>
      </w:tblGrid>
      <w:tr w:rsidR="0085511B">
        <w:tc>
          <w:tcPr>
            <w:tcW w:w="4815" w:type="dxa"/>
          </w:tcPr>
          <w:p w:rsidR="0085511B" w:rsidRDefault="00DF78C5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 xml:space="preserve">Počet vstupů </w:t>
            </w:r>
          </w:p>
        </w:tc>
        <w:tc>
          <w:tcPr>
            <w:tcW w:w="1276" w:type="dxa"/>
          </w:tcPr>
          <w:p w:rsidR="0085511B" w:rsidRDefault="0085511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85511B">
        <w:tc>
          <w:tcPr>
            <w:tcW w:w="4815" w:type="dxa"/>
          </w:tcPr>
          <w:p w:rsidR="0085511B" w:rsidRDefault="00DF78C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Každodenní celodenní docházka </w:t>
            </w:r>
          </w:p>
        </w:tc>
        <w:tc>
          <w:tcPr>
            <w:tcW w:w="1276" w:type="dxa"/>
          </w:tcPr>
          <w:p w:rsidR="0085511B" w:rsidRDefault="00DF78C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1 000 Kč</w:t>
            </w:r>
          </w:p>
        </w:tc>
      </w:tr>
      <w:tr w:rsidR="0085511B">
        <w:tc>
          <w:tcPr>
            <w:tcW w:w="4815" w:type="dxa"/>
          </w:tcPr>
          <w:p w:rsidR="0085511B" w:rsidRDefault="00DF78C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20 celodenních vstupů *</w:t>
            </w:r>
          </w:p>
        </w:tc>
        <w:tc>
          <w:tcPr>
            <w:tcW w:w="1276" w:type="dxa"/>
          </w:tcPr>
          <w:p w:rsidR="0085511B" w:rsidRDefault="00DF78C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2 000 Kč</w:t>
            </w:r>
          </w:p>
        </w:tc>
      </w:tr>
      <w:tr w:rsidR="0085511B">
        <w:tc>
          <w:tcPr>
            <w:tcW w:w="4815" w:type="dxa"/>
          </w:tcPr>
          <w:p w:rsidR="0085511B" w:rsidRDefault="00DF78C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10 celodenních vstupů *</w:t>
            </w:r>
          </w:p>
        </w:tc>
        <w:tc>
          <w:tcPr>
            <w:tcW w:w="1276" w:type="dxa"/>
          </w:tcPr>
          <w:p w:rsidR="0085511B" w:rsidRDefault="00DF78C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1 000 Kč</w:t>
            </w:r>
          </w:p>
        </w:tc>
      </w:tr>
      <w:tr w:rsidR="0085511B">
        <w:tc>
          <w:tcPr>
            <w:tcW w:w="4815" w:type="dxa"/>
          </w:tcPr>
          <w:p w:rsidR="0085511B" w:rsidRDefault="00DF78C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Denní vstup</w:t>
            </w:r>
          </w:p>
        </w:tc>
        <w:tc>
          <w:tcPr>
            <w:tcW w:w="1276" w:type="dxa"/>
          </w:tcPr>
          <w:p w:rsidR="0085511B" w:rsidRDefault="00DF78C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   300 Kč</w:t>
            </w:r>
          </w:p>
        </w:tc>
      </w:tr>
    </w:tbl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 individuální vstupy je nutné vyčerpat do 3 měsíců od zahájení čerpání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Stravné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Celodenní stravné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60 Kč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Ranní svačina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15 Kč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Oběd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30 Kč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Odpolední svačina</w:t>
      </w:r>
      <w:r>
        <w:rPr>
          <w:rFonts w:ascii="Arial" w:hAnsi="Arial"/>
          <w:sz w:val="20"/>
          <w:szCs w:val="20"/>
        </w:rPr>
        <w:tab/>
        <w:t>15 Kč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Režim úklidu</w:t>
      </w: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numPr>
          <w:ilvl w:val="0"/>
          <w:numId w:val="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Výměna lůžkovin se provádí 1x za 3 týdny.</w:t>
      </w:r>
    </w:p>
    <w:p w:rsidR="0085511B" w:rsidRDefault="00DF78C5">
      <w:pPr>
        <w:pStyle w:val="Standard"/>
        <w:numPr>
          <w:ilvl w:val="0"/>
          <w:numId w:val="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Úklid v prostorách se provádí</w:t>
      </w:r>
    </w:p>
    <w:p w:rsidR="0085511B" w:rsidRDefault="00DF78C5">
      <w:pPr>
        <w:pStyle w:val="Standard"/>
        <w:numPr>
          <w:ilvl w:val="1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1x denně:</w:t>
      </w:r>
    </w:p>
    <w:p w:rsidR="0085511B" w:rsidRDefault="00DF78C5">
      <w:pPr>
        <w:pStyle w:val="Standard"/>
        <w:numPr>
          <w:ilvl w:val="2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setřením všech podlah a povrchů na vlhko, koberce se čistí vysavačem; o vynesením všech odpadků;</w:t>
      </w:r>
    </w:p>
    <w:p w:rsidR="0085511B" w:rsidRDefault="00DF78C5">
      <w:pPr>
        <w:pStyle w:val="Standard"/>
        <w:numPr>
          <w:ilvl w:val="2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umytím a dezinfekcí WC, nočníků a umyvadel;</w:t>
      </w:r>
    </w:p>
    <w:p w:rsidR="0085511B" w:rsidRDefault="00DF78C5">
      <w:pPr>
        <w:pStyle w:val="Standard"/>
        <w:numPr>
          <w:ilvl w:val="1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1 x týdně:</w:t>
      </w:r>
    </w:p>
    <w:p w:rsidR="0085511B" w:rsidRDefault="00DF78C5">
      <w:pPr>
        <w:pStyle w:val="Standard"/>
        <w:numPr>
          <w:ilvl w:val="2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omytím a dezinfekcí omyvatelných ploch a stěn hygienických zařízení;</w:t>
      </w:r>
    </w:p>
    <w:p w:rsidR="0085511B" w:rsidRDefault="00DF78C5">
      <w:pPr>
        <w:pStyle w:val="Standard"/>
        <w:numPr>
          <w:ilvl w:val="1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2 x ročně:</w:t>
      </w:r>
    </w:p>
    <w:p w:rsidR="0085511B" w:rsidRDefault="00DF78C5">
      <w:pPr>
        <w:pStyle w:val="Standard"/>
        <w:numPr>
          <w:ilvl w:val="2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umytím oken, včetně rá</w:t>
      </w:r>
      <w:r>
        <w:rPr>
          <w:rFonts w:ascii="Arial" w:hAnsi="Arial"/>
          <w:sz w:val="20"/>
          <w:szCs w:val="20"/>
        </w:rPr>
        <w:t>mů a svítidel, celkovým úklidem všech prostor.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Práva a povinnosti rodičů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numPr>
          <w:ilvl w:val="0"/>
          <w:numId w:val="6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Rodiče mají právo:</w:t>
      </w:r>
    </w:p>
    <w:p w:rsidR="0085511B" w:rsidRDefault="00DF78C5">
      <w:pPr>
        <w:pStyle w:val="Standard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diskrétnost a ochranu informací, týkajících se jejich dítěte, a poskytovaných dat rodinou,</w:t>
      </w:r>
      <w:r>
        <w:rPr>
          <w:rFonts w:ascii="Arial" w:hAnsi="Arial"/>
          <w:sz w:val="20"/>
          <w:szCs w:val="20"/>
        </w:rPr>
        <w:t xml:space="preserve"> konzultovat výchovné i jiné problémy svého dítěte s pečujícími osobami;</w:t>
      </w:r>
    </w:p>
    <w:p w:rsidR="0085511B" w:rsidRDefault="00DF78C5">
      <w:pPr>
        <w:pStyle w:val="Standard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vyjadřovat se k podstatným rozhodnutím týkajících se záležitostí vzdělávání dítěte;</w:t>
      </w:r>
    </w:p>
    <w:p w:rsidR="0085511B" w:rsidRDefault="00DF78C5">
      <w:pPr>
        <w:pStyle w:val="Standard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přispívat svými nápady, připomínkami a náměty k obohacení výchovného programu dětské skupiny;</w:t>
      </w:r>
    </w:p>
    <w:p w:rsidR="0085511B" w:rsidRDefault="00DF78C5">
      <w:pPr>
        <w:pStyle w:val="Standard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 do</w:t>
      </w:r>
      <w:r>
        <w:rPr>
          <w:rFonts w:ascii="Arial" w:hAnsi="Arial"/>
          <w:sz w:val="20"/>
          <w:szCs w:val="20"/>
        </w:rPr>
        <w:t>hodě s chůvou být výjimečně přítomni výchovným činnostem ve třídě;</w:t>
      </w:r>
    </w:p>
    <w:p w:rsidR="0085511B" w:rsidRDefault="00DF78C5">
      <w:pPr>
        <w:pStyle w:val="Standard"/>
        <w:numPr>
          <w:ilvl w:val="0"/>
          <w:numId w:val="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informace, poradenskou pomoc.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lastRenderedPageBreak/>
        <w:t>Povinnosti rodičů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dodržovat vnitřní pravidla, předpisy a pokyny k ochraně zdraví a bezpečnosti, s nimiž byli seznámeni;</w:t>
      </w: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děti předávat i vyzvedávat osobně;</w:t>
      </w: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při akutních stavech (horečce, zvracení, průjmu atd.) jsou rodiče povinni dostavit se pro své dítě neprodleně do 1 hodiny po telefonickém nebo jiném upozornění,</w:t>
      </w: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pečující osoby se vždy musí dovolat na uvedené číslo;</w:t>
      </w: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</w:t>
      </w:r>
      <w:r>
        <w:rPr>
          <w:rFonts w:ascii="Arial" w:hAnsi="Arial"/>
          <w:sz w:val="20"/>
          <w:szCs w:val="20"/>
        </w:rPr>
        <w:t>ovat písemně o veškerých změnách (např. změna bydliště, telefonů, pojišťovny, zaměstnání, atd.);</w:t>
      </w: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informovat pečující osoby o změně zdravotní způsobilosti dětí;</w:t>
      </w: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přivádět děti zdravé, bez příznaku infekčních chorob (zvracení, silný kašel, rýma, průjem, vyráž</w:t>
      </w:r>
      <w:r>
        <w:rPr>
          <w:rFonts w:ascii="Arial" w:hAnsi="Arial"/>
          <w:sz w:val="20"/>
          <w:szCs w:val="20"/>
        </w:rPr>
        <w:t>ka, zánět spojivek apod.);</w:t>
      </w: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řádně hradit poplatek za péči a stravné ve stanoveném termínu;</w:t>
      </w: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omluvit nepřítomnost dítěte co nejdříve, odhlašovat stravu den předem do 13.00hodin, nejpozději do 8 hodin ráno v den nepřítomnosti;</w:t>
      </w:r>
    </w:p>
    <w:p w:rsidR="0085511B" w:rsidRDefault="00DF78C5">
      <w:pPr>
        <w:pStyle w:val="Standard"/>
        <w:numPr>
          <w:ilvl w:val="0"/>
          <w:numId w:val="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respektovat pravidla chování a so</w:t>
      </w:r>
      <w:r>
        <w:rPr>
          <w:rFonts w:ascii="Arial" w:hAnsi="Arial"/>
          <w:sz w:val="20"/>
          <w:szCs w:val="20"/>
        </w:rPr>
        <w:t>užití, která v DS platí, sledovat informace uveřejněné na nástěnkách či dálkovým přístupem.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Práva dětí v dětské skupině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numPr>
          <w:ilvl w:val="0"/>
          <w:numId w:val="9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Právo na důstojné chování a jednání:</w:t>
      </w:r>
    </w:p>
    <w:p w:rsidR="0085511B" w:rsidRDefault="00DF78C5">
      <w:pPr>
        <w:pStyle w:val="Standard"/>
        <w:numPr>
          <w:ilvl w:val="0"/>
          <w:numId w:val="10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dítě má právo na to, aby byla zachována jeho lidská důstojnost, osobní čest, dobrá pověst a chrán</w:t>
      </w:r>
      <w:r>
        <w:rPr>
          <w:rFonts w:ascii="Arial" w:hAnsi="Arial"/>
          <w:sz w:val="20"/>
          <w:szCs w:val="20"/>
        </w:rPr>
        <w:t>ěno jeho jméno, nepoužíváme proto žádné neuctivé ani degradující projevy v přístupu k dítěti,</w:t>
      </w:r>
    </w:p>
    <w:p w:rsidR="0085511B" w:rsidRDefault="00DF78C5">
      <w:pPr>
        <w:pStyle w:val="Standard"/>
        <w:numPr>
          <w:ilvl w:val="0"/>
          <w:numId w:val="10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při provozu v dětské skupině jsou respektována práva dítěte v souladu s Úmluvou o právech dítěte, je zakázáno používat vůči dítěti nepřiměřený výchovný prostředek</w:t>
      </w:r>
      <w:r>
        <w:rPr>
          <w:rFonts w:ascii="Arial" w:hAnsi="Arial"/>
          <w:sz w:val="20"/>
          <w:szCs w:val="20"/>
        </w:rPr>
        <w:t xml:space="preserve"> nebo omezení 7 anebo takové výchovné prostředky, které se dotýkají důstojnosti dítěte, nebo které jakkoli ohrožují jeho zdraví, tělesný, citový, rozumový a mravní vývoj.</w:t>
      </w:r>
    </w:p>
    <w:p w:rsidR="0085511B" w:rsidRDefault="00DF78C5">
      <w:pPr>
        <w:pStyle w:val="Standard"/>
        <w:numPr>
          <w:ilvl w:val="0"/>
          <w:numId w:val="9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Právo na ochranu před diskriminací:</w:t>
      </w:r>
    </w:p>
    <w:p w:rsidR="0085511B" w:rsidRDefault="00DF78C5">
      <w:pPr>
        <w:pStyle w:val="Standard"/>
        <w:numPr>
          <w:ilvl w:val="0"/>
          <w:numId w:val="11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dítě má právo na ochranu před jakoukoli formou zn</w:t>
      </w:r>
      <w:r>
        <w:rPr>
          <w:rFonts w:ascii="Arial" w:hAnsi="Arial"/>
          <w:sz w:val="20"/>
          <w:szCs w:val="20"/>
        </w:rPr>
        <w:t>eužívání; všechny dětí mají stejná práva; každé dítě je respektováno jako jedinečná osobnost; neděláme rozdíly mezi dětmi v rase, barvě pleti, přesvědčení, víře.</w:t>
      </w:r>
    </w:p>
    <w:p w:rsidR="0085511B" w:rsidRDefault="00DF78C5">
      <w:pPr>
        <w:pStyle w:val="Standard"/>
        <w:numPr>
          <w:ilvl w:val="0"/>
          <w:numId w:val="9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Právo na individuální přístup:</w:t>
      </w:r>
    </w:p>
    <w:p w:rsidR="0085511B" w:rsidRDefault="00DF78C5">
      <w:pPr>
        <w:pStyle w:val="Standard"/>
        <w:numPr>
          <w:ilvl w:val="0"/>
          <w:numId w:val="12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dítě má právo být respektováno jako jedinečná osobnost s vlastními potřebami. Zajišťujeme poskytování péče o dítě v dětské skupině v souladu s předem sjednanými individuálními požadavky, pokud jsou v souladu s pravidly služby.</w:t>
      </w:r>
    </w:p>
    <w:p w:rsidR="0085511B" w:rsidRDefault="00DF78C5">
      <w:pPr>
        <w:pStyle w:val="Standard"/>
        <w:numPr>
          <w:ilvl w:val="0"/>
          <w:numId w:val="9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Právo na ochranu osobních úda</w:t>
      </w:r>
      <w:r>
        <w:rPr>
          <w:rFonts w:ascii="Arial" w:hAnsi="Arial"/>
          <w:sz w:val="20"/>
          <w:szCs w:val="20"/>
        </w:rPr>
        <w:t>jů a dat:</w:t>
      </w:r>
    </w:p>
    <w:p w:rsidR="0085511B" w:rsidRDefault="00DF78C5">
      <w:pPr>
        <w:pStyle w:val="Standard"/>
        <w:numPr>
          <w:ilvl w:val="0"/>
          <w:numId w:val="13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pracovníci jsou povinni zachovávat mlčenlivost o veškerých skutečnostech týkajících se dětí a jejich rodičů; veškerá dokumentace vedena pracovníky je zabezpečená proti neoprávněnému nahlížení a zneužití třetí osoby,</w:t>
      </w:r>
    </w:p>
    <w:p w:rsidR="0085511B" w:rsidRDefault="00DF78C5">
      <w:pPr>
        <w:pStyle w:val="Standard"/>
        <w:numPr>
          <w:ilvl w:val="0"/>
          <w:numId w:val="13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veškeré poskytnuté údaje budou</w:t>
      </w:r>
      <w:r>
        <w:rPr>
          <w:rFonts w:ascii="Arial" w:hAnsi="Arial"/>
          <w:sz w:val="20"/>
          <w:szCs w:val="20"/>
        </w:rPr>
        <w:t xml:space="preserve"> chráněny v souladu s ustanoveními zákona č. 101/2000 Sb., o ochraně osobních údajů a o změně některých zákonů, v platném znění, a budou použity výhradně pro potřeby dětské skupiny.</w:t>
      </w:r>
    </w:p>
    <w:p w:rsidR="0085511B" w:rsidRDefault="00DF78C5">
      <w:pPr>
        <w:pStyle w:val="Standard"/>
        <w:numPr>
          <w:ilvl w:val="0"/>
          <w:numId w:val="9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Právo si stěžovat:</w:t>
      </w:r>
    </w:p>
    <w:p w:rsidR="0085511B" w:rsidRDefault="00DF78C5">
      <w:pPr>
        <w:pStyle w:val="Standard"/>
        <w:numPr>
          <w:ilvl w:val="0"/>
          <w:numId w:val="14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rodič má právo si stěžovati na kvalitu poskytované služ</w:t>
      </w:r>
      <w:r>
        <w:rPr>
          <w:rFonts w:ascii="Arial" w:hAnsi="Arial"/>
          <w:sz w:val="20"/>
          <w:szCs w:val="20"/>
        </w:rPr>
        <w:t>by v dětské skupině. Veškeré podněty, připomínky a stížnosti jsou v rámci poskytované služby ve skupině vnímány jako zdroj informací k dalšímu rozvoji a zkvalitňování služby.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Základní povinnosti a práva poskytovatele dětské skupiny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numPr>
          <w:ilvl w:val="0"/>
          <w:numId w:val="1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Poskytovatel se zavazu</w:t>
      </w:r>
      <w:r>
        <w:rPr>
          <w:rFonts w:ascii="Arial" w:hAnsi="Arial"/>
          <w:sz w:val="20"/>
          <w:szCs w:val="20"/>
        </w:rPr>
        <w:t>je dodržovat mlčenlivost a dbát na ochranu osobních a citlivých údajů dětí i jejich rodičů využívající službu v dětské skupině.</w:t>
      </w:r>
    </w:p>
    <w:p w:rsidR="0085511B" w:rsidRDefault="00DF78C5">
      <w:pPr>
        <w:pStyle w:val="Standard"/>
        <w:numPr>
          <w:ilvl w:val="0"/>
          <w:numId w:val="1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Před zahájením poskytování služby uzavírá s rodičem písemnou „Smlouvu o poskytování služby péče o dítě.</w:t>
      </w:r>
    </w:p>
    <w:p w:rsidR="0085511B" w:rsidRDefault="00DF78C5">
      <w:pPr>
        <w:pStyle w:val="Standard"/>
        <w:numPr>
          <w:ilvl w:val="0"/>
          <w:numId w:val="1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Poskytovatel vede předep</w:t>
      </w:r>
      <w:r>
        <w:rPr>
          <w:rFonts w:ascii="Arial" w:hAnsi="Arial"/>
          <w:sz w:val="20"/>
          <w:szCs w:val="20"/>
        </w:rPr>
        <w:t>sanou evidenci dětí.</w:t>
      </w:r>
    </w:p>
    <w:p w:rsidR="0085511B" w:rsidRDefault="00DF78C5">
      <w:pPr>
        <w:pStyle w:val="Standard"/>
        <w:numPr>
          <w:ilvl w:val="0"/>
          <w:numId w:val="1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Poskytovatel zpracovává a zajišťuje dodržování plánu výchovy a péče o dítě, rozvoje schopností, kulturních a hygienických návyků dítěte se zaměřením na formování osobnosti dítěte a fyzický a psychický vývoj dítěte. Plán zpřístupní v pr</w:t>
      </w:r>
      <w:r>
        <w:rPr>
          <w:rFonts w:ascii="Arial" w:hAnsi="Arial"/>
          <w:sz w:val="20"/>
          <w:szCs w:val="20"/>
        </w:rPr>
        <w:t>ostorách, v nichž je služba péče o dítě v dětské skupině poskytována.</w:t>
      </w:r>
    </w:p>
    <w:p w:rsidR="0085511B" w:rsidRDefault="00DF78C5">
      <w:pPr>
        <w:pStyle w:val="Standard"/>
        <w:numPr>
          <w:ilvl w:val="0"/>
          <w:numId w:val="1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Poskytovatel se zavazuje zabývat se všemi stížnostmi, které se týkají poskytované služby v dětské skupině.</w:t>
      </w:r>
    </w:p>
    <w:p w:rsidR="0085511B" w:rsidRDefault="00DF78C5">
      <w:pPr>
        <w:pStyle w:val="Standard"/>
        <w:numPr>
          <w:ilvl w:val="0"/>
          <w:numId w:val="1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Pracovníci dětské skupiny nepoužívají vůči dítěti nepřiměřený výchovný prostřed</w:t>
      </w:r>
      <w:r>
        <w:rPr>
          <w:rFonts w:ascii="Arial" w:hAnsi="Arial"/>
          <w:sz w:val="20"/>
          <w:szCs w:val="20"/>
        </w:rPr>
        <w:t>ek nebo omezení, anebo takové výchovné prostředky, které se dotýkají důstojnosti dítěte nebo které jakkoli ohrožují jeho zdraví, tělesný, citový, rozumový a mravní vývoj.</w:t>
      </w:r>
    </w:p>
    <w:p w:rsidR="0085511B" w:rsidRDefault="00DF78C5">
      <w:pPr>
        <w:pStyle w:val="Standard"/>
        <w:numPr>
          <w:ilvl w:val="0"/>
          <w:numId w:val="1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 zajištění bezpečnosti dětí při pobytu uvnitř dětské skupiny i mimo prostory dětské </w:t>
      </w:r>
      <w:r>
        <w:rPr>
          <w:rFonts w:ascii="Arial" w:hAnsi="Arial"/>
          <w:sz w:val="20"/>
          <w:szCs w:val="20"/>
        </w:rPr>
        <w:t>skupiny je personál dětské skupiny proškolen v oblasti BOZP a PO.</w:t>
      </w:r>
    </w:p>
    <w:p w:rsidR="0085511B" w:rsidRDefault="00DF78C5">
      <w:pPr>
        <w:pStyle w:val="Standard"/>
        <w:numPr>
          <w:ilvl w:val="0"/>
          <w:numId w:val="15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Poskytovatel požaduje po rodičích za poskytnuté služby sjednanou úhradu a dodržování pravidel provozu.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Ukončení umístění dítěte v dětské skupině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numPr>
          <w:ilvl w:val="0"/>
          <w:numId w:val="16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Rodiče mohou smlouvu vypovědět bez udání důvodu. Výpovědní lhůta činí v jeho případě deset dnů a počíná běžet prvním dnem následujícím po dni, v němž byla doručena poskytovateli.</w:t>
      </w:r>
    </w:p>
    <w:p w:rsidR="0085511B" w:rsidRDefault="00DF78C5">
      <w:pPr>
        <w:pStyle w:val="Standard"/>
        <w:numPr>
          <w:ilvl w:val="0"/>
          <w:numId w:val="16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Poskytovatel je oprávněn smlouvu vypovědět pouze z těchto důvodů:</w:t>
      </w:r>
    </w:p>
    <w:p w:rsidR="0085511B" w:rsidRDefault="00DF78C5">
      <w:pPr>
        <w:pStyle w:val="Standard"/>
        <w:numPr>
          <w:ilvl w:val="0"/>
          <w:numId w:val="17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jestliže ro</w:t>
      </w:r>
      <w:r>
        <w:rPr>
          <w:rFonts w:ascii="Arial" w:hAnsi="Arial"/>
          <w:sz w:val="20"/>
          <w:szCs w:val="20"/>
        </w:rPr>
        <w:t>diče hrubě porušují své povinnosti vyplývající ze smlouvy a z Vnitřních pravidel. Za hrubé porušení smlouvy se považuje zejména nezaplacení úhrady za poskytnutou péči za dobu delší než jeden měsíc,</w:t>
      </w:r>
    </w:p>
    <w:p w:rsidR="0085511B" w:rsidRDefault="00DF78C5">
      <w:pPr>
        <w:pStyle w:val="Standard"/>
        <w:numPr>
          <w:ilvl w:val="0"/>
          <w:numId w:val="17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došlo ke změně poměrů dítěte, zejména zdravotního st</w:t>
      </w:r>
      <w:r>
        <w:rPr>
          <w:rFonts w:ascii="Arial" w:hAnsi="Arial"/>
          <w:sz w:val="20"/>
          <w:szCs w:val="20"/>
        </w:rPr>
        <w:t>avu (závažné infekční nebo duševní onemocnění, které by mohlo ohrozit zdraví ostatních dětí a zaměstnanců poskytovatele),</w:t>
      </w:r>
    </w:p>
    <w:p w:rsidR="0085511B" w:rsidRDefault="00DF78C5">
      <w:pPr>
        <w:pStyle w:val="Standard"/>
        <w:numPr>
          <w:ilvl w:val="0"/>
          <w:numId w:val="17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dítě dlouhodobě (nepřetržitě po dobu dvou měsíců) nevyužívá výchovné péče poskytovatele mimo hospitalizace nebo lázeňského pobyt</w:t>
      </w:r>
      <w:r>
        <w:rPr>
          <w:rFonts w:ascii="Arial" w:hAnsi="Arial"/>
          <w:sz w:val="20"/>
          <w:szCs w:val="20"/>
        </w:rPr>
        <w:t>u,</w:t>
      </w:r>
    </w:p>
    <w:p w:rsidR="0085511B" w:rsidRDefault="00DF78C5">
      <w:pPr>
        <w:pStyle w:val="Standard"/>
        <w:numPr>
          <w:ilvl w:val="0"/>
          <w:numId w:val="17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případě, že rodiče odmítnou přistoupit na zvýšení úhrad za poskytovanou péči v důsledku změn obecně závazných právních předpisů,</w:t>
      </w:r>
    </w:p>
    <w:p w:rsidR="0085511B" w:rsidRDefault="00DF78C5">
      <w:pPr>
        <w:pStyle w:val="Standard"/>
        <w:numPr>
          <w:ilvl w:val="0"/>
          <w:numId w:val="17"/>
        </w:numPr>
        <w:ind w:left="1134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jestliže rodiče odvolají během poskytování služeb souhlas se zpracováním osobních údajů (dle zák. 101/2000 Sb. o ochraně o</w:t>
      </w:r>
      <w:r>
        <w:rPr>
          <w:rFonts w:ascii="Arial" w:hAnsi="Arial"/>
          <w:sz w:val="20"/>
          <w:szCs w:val="20"/>
        </w:rPr>
        <w:t>sobních údajů a o změně některých zákonů, ve znění pozdějších předpisů).</w:t>
      </w:r>
    </w:p>
    <w:p w:rsidR="0085511B" w:rsidRDefault="00DF78C5">
      <w:pPr>
        <w:pStyle w:val="Standard"/>
        <w:numPr>
          <w:ilvl w:val="0"/>
          <w:numId w:val="16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Výpovědní lhůta pro poskytovatele z důvodů uvedených v odst. 3., písmena b) a e) tohoto článku činí jeden den, u písmene a), c) a d) tohoto článku činí pět dnů a vždy počíná běžet prv</w:t>
      </w:r>
      <w:r>
        <w:rPr>
          <w:rFonts w:ascii="Arial" w:hAnsi="Arial"/>
          <w:sz w:val="20"/>
          <w:szCs w:val="20"/>
        </w:rPr>
        <w:t>ním dnem následujícím po dni, v němž byla doručena rodičům.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Závěrečná ustanovení</w:t>
      </w:r>
    </w:p>
    <w:p w:rsidR="0085511B" w:rsidRDefault="0085511B">
      <w:pPr>
        <w:pStyle w:val="Standard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numPr>
          <w:ilvl w:val="0"/>
          <w:numId w:val="1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Těmito pravidly provozu služby nejsou dotčena práva a povinnosti vyplývající z obecně závazných právních předpisů.</w:t>
      </w:r>
    </w:p>
    <w:p w:rsidR="0085511B" w:rsidRDefault="00DF78C5">
      <w:pPr>
        <w:pStyle w:val="Standard"/>
        <w:numPr>
          <w:ilvl w:val="0"/>
          <w:numId w:val="1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Provozovatel je oprávněn tato pravidla provozu jednostrann</w:t>
      </w:r>
      <w:r>
        <w:rPr>
          <w:rFonts w:ascii="Arial" w:hAnsi="Arial"/>
          <w:sz w:val="20"/>
          <w:szCs w:val="20"/>
        </w:rPr>
        <w:t>ě doplňovat nebo upravovat. Je však povinen každou změnu oznámit neprodleně rodičům.</w:t>
      </w:r>
    </w:p>
    <w:p w:rsidR="0085511B" w:rsidRDefault="00DF78C5">
      <w:pPr>
        <w:pStyle w:val="Standard"/>
        <w:numPr>
          <w:ilvl w:val="0"/>
          <w:numId w:val="1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Aktuální znění těchto pravidel provozu je zveřejněno v prostorách dětské skupiny. </w:t>
      </w:r>
    </w:p>
    <w:p w:rsidR="0085511B" w:rsidRDefault="00DF78C5">
      <w:pPr>
        <w:pStyle w:val="Standard"/>
        <w:numPr>
          <w:ilvl w:val="0"/>
          <w:numId w:val="18"/>
        </w:numPr>
        <w:ind w:left="709" w:hanging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pravidla provozu jsou platná a účinná od </w:t>
      </w:r>
      <w:proofErr w:type="gramStart"/>
      <w:r>
        <w:rPr>
          <w:rFonts w:ascii="Arial" w:hAnsi="Arial"/>
          <w:sz w:val="20"/>
          <w:szCs w:val="20"/>
        </w:rPr>
        <w:t>1.9.2020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Mělníku dne 31.8.2020</w:t>
      </w:r>
      <w:r>
        <w:rPr>
          <w:rFonts w:ascii="Arial" w:hAnsi="Arial"/>
          <w:sz w:val="20"/>
          <w:szCs w:val="20"/>
        </w:rPr>
        <w:t xml:space="preserve">                                                    Mělnická </w:t>
      </w:r>
      <w:proofErr w:type="spellStart"/>
      <w:proofErr w:type="gramStart"/>
      <w:r>
        <w:rPr>
          <w:rFonts w:ascii="Arial" w:hAnsi="Arial"/>
          <w:sz w:val="20"/>
          <w:szCs w:val="20"/>
        </w:rPr>
        <w:t>zdravotní,a.</w:t>
      </w:r>
      <w:proofErr w:type="gramEnd"/>
      <w:r>
        <w:rPr>
          <w:rFonts w:ascii="Arial" w:hAnsi="Arial"/>
          <w:sz w:val="20"/>
          <w:szCs w:val="20"/>
        </w:rPr>
        <w:t>s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85511B" w:rsidRDefault="0085511B">
      <w:pPr>
        <w:rPr>
          <w:rFonts w:ascii="Arial" w:hAnsi="Arial" w:cs="Arial"/>
          <w:sz w:val="20"/>
          <w:lang w:val="cs-CZ"/>
        </w:rPr>
      </w:pPr>
    </w:p>
    <w:p w:rsidR="0085511B" w:rsidRDefault="00DF78C5">
      <w:pPr>
        <w:jc w:val="left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br w:type="page" w:clear="all"/>
      </w:r>
    </w:p>
    <w:p w:rsidR="0085511B" w:rsidRDefault="00DF78C5">
      <w:pPr>
        <w:pStyle w:val="Standard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Plán výchovy a péče DS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1. Identifikační údaje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Dětská skupina </w:t>
      </w:r>
      <w:r>
        <w:rPr>
          <w:rFonts w:ascii="Arial" w:hAnsi="Arial"/>
          <w:sz w:val="20"/>
          <w:szCs w:val="20"/>
        </w:rPr>
        <w:tab/>
      </w:r>
      <w:proofErr w:type="spellStart"/>
      <w:r>
        <w:rPr>
          <w:rFonts w:ascii="Arial" w:hAnsi="Arial"/>
          <w:sz w:val="20"/>
          <w:szCs w:val="20"/>
        </w:rPr>
        <w:t>Špitálek</w:t>
      </w:r>
      <w:proofErr w:type="spellEnd"/>
      <w:r>
        <w:rPr>
          <w:rFonts w:ascii="Arial" w:hAnsi="Arial"/>
          <w:sz w:val="20"/>
          <w:szCs w:val="20"/>
        </w:rPr>
        <w:t>, při společnosti Mělnická zdravotní, a.s.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Adresa: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Pražská 29/528, 27601 Mělník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Provozovatel: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Mělnick</w:t>
      </w:r>
      <w:r>
        <w:rPr>
          <w:rFonts w:ascii="Arial" w:hAnsi="Arial"/>
          <w:sz w:val="20"/>
          <w:szCs w:val="20"/>
        </w:rPr>
        <w:t>á zdravotní, a.s., se sídlem Pražská 528/29, 27601 Mělník, IČO: 279 58 639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Oprávněná osoba: </w:t>
      </w:r>
      <w:r>
        <w:rPr>
          <w:rFonts w:ascii="Arial" w:hAnsi="Arial"/>
          <w:sz w:val="20"/>
          <w:szCs w:val="20"/>
        </w:rPr>
        <w:tab/>
        <w:t>Ing. Květoslav Durana, MUDr. Radek Havlas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Vypracovala: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vedoucí DS - Šárka </w:t>
      </w:r>
      <w:proofErr w:type="spellStart"/>
      <w:r>
        <w:rPr>
          <w:rFonts w:ascii="Arial" w:hAnsi="Arial"/>
          <w:sz w:val="20"/>
          <w:szCs w:val="20"/>
        </w:rPr>
        <w:t>Netschová</w:t>
      </w:r>
      <w:proofErr w:type="spellEnd"/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Telefon:                          737 212 236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Zahájení provozu: </w:t>
      </w:r>
      <w:r>
        <w:rPr>
          <w:rFonts w:ascii="Arial" w:hAnsi="Arial"/>
          <w:sz w:val="20"/>
          <w:szCs w:val="20"/>
        </w:rPr>
        <w:tab/>
      </w:r>
      <w:proofErr w:type="gramStart"/>
      <w:r>
        <w:rPr>
          <w:rFonts w:ascii="Arial" w:hAnsi="Arial"/>
          <w:sz w:val="20"/>
          <w:szCs w:val="20"/>
        </w:rPr>
        <w:t>1.9.2019</w:t>
      </w:r>
      <w:proofErr w:type="gramEnd"/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Kapacita: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12 míst pro děti ve věku od 2 do 5 let</w:t>
      </w:r>
    </w:p>
    <w:p w:rsidR="0085511B" w:rsidRDefault="00DF78C5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Provozní doba: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pondělí – pátek od 6:30 do 16:00 hod., v rozsahu nejméně 6 hodin/den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2. Plán výchovy a péče – charakteristika</w:t>
      </w:r>
    </w:p>
    <w:p w:rsidR="0085511B" w:rsidRDefault="0085511B">
      <w:pPr>
        <w:pStyle w:val="Standard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Plán výchovy a péče (dále jen „plán“) je vyhotoven v souladu se zákonem č. 2</w:t>
      </w:r>
      <w:r>
        <w:rPr>
          <w:rFonts w:ascii="Arial" w:hAnsi="Arial"/>
          <w:sz w:val="20"/>
          <w:szCs w:val="20"/>
        </w:rPr>
        <w:t xml:space="preserve">47/2014 Sb., o poskytování služby péče o dítě v dětské skupině a o změně souvisejících zákonů, ve znění pozdějších předpisů </w:t>
      </w:r>
      <w:r>
        <w:rPr>
          <w:rFonts w:ascii="Arial" w:hAnsi="Arial"/>
          <w:color w:val="000000"/>
          <w:sz w:val="20"/>
          <w:szCs w:val="20"/>
        </w:rPr>
        <w:t>(dále jen „zákon o dětských skupinách“) a je přílohou smlouvy o poskytování služby péče o dítě (dále jen „ smlouva“).</w:t>
      </w:r>
    </w:p>
    <w:p w:rsidR="0085511B" w:rsidRDefault="00DF78C5">
      <w:pPr>
        <w:pStyle w:val="Standard"/>
        <w:spacing w:line="216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Dětská skupina</w:t>
      </w:r>
      <w:r>
        <w:rPr>
          <w:rFonts w:ascii="Arial" w:hAnsi="Arial"/>
          <w:sz w:val="20"/>
          <w:szCs w:val="20"/>
        </w:rPr>
        <w:t xml:space="preserve"> Nemocnice Mělník se snaží dětem poskytovat především výchovu a péči s vysoce individuálním přístupem. V dětské skupině je kladen důraz na rozvoj schopností, kulturních a hygienických návyků dítěte se zaměřením na formování osobnosti dítěte a jeho fyzický </w:t>
      </w:r>
      <w:r>
        <w:rPr>
          <w:rFonts w:ascii="Arial" w:hAnsi="Arial"/>
          <w:sz w:val="20"/>
          <w:szCs w:val="20"/>
        </w:rPr>
        <w:t>a psychický vývoj. Do plánu jsou začleněny aktivity podporující správný vývoj dítěte v oblasti komunikace, zejména artikulace a zvyšování slovní zásoby, hudební a výtvarné činnosti, pohybové aktivity a aktivity vedoucí ke kladnému vztahu k přírodě a ochran</w:t>
      </w:r>
      <w:r>
        <w:rPr>
          <w:rFonts w:ascii="Arial" w:hAnsi="Arial"/>
          <w:sz w:val="20"/>
          <w:szCs w:val="20"/>
        </w:rPr>
        <w:t xml:space="preserve">ně životního prostředí. V péči o </w:t>
      </w:r>
      <w:r>
        <w:rPr>
          <w:rFonts w:ascii="Arial" w:hAnsi="Arial"/>
          <w:color w:val="000000"/>
          <w:sz w:val="20"/>
          <w:szCs w:val="20"/>
        </w:rPr>
        <w:t>dítěti nejsou používány nepřiměřené výchovné prostředky nebo omezení či takové výchovné prostředky, které by se dotýkaly důstojnosti dítěte nebo které by jakkoli ohrožovaly jeho zdraví, tělesný, citový, rozumový a mravní vý</w:t>
      </w:r>
      <w:r>
        <w:rPr>
          <w:rFonts w:ascii="Arial" w:hAnsi="Arial"/>
          <w:color w:val="000000"/>
          <w:sz w:val="20"/>
          <w:szCs w:val="20"/>
        </w:rPr>
        <w:t>voj.</w:t>
      </w:r>
    </w:p>
    <w:p w:rsidR="0085511B" w:rsidRDefault="0085511B">
      <w:pPr>
        <w:pStyle w:val="Standard"/>
        <w:spacing w:line="216" w:lineRule="auto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spacing w:line="216" w:lineRule="auto"/>
        <w:rPr>
          <w:rFonts w:ascii="Arial" w:hAnsi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/>
          <w:b/>
          <w:bCs/>
          <w:color w:val="000000"/>
          <w:sz w:val="20"/>
          <w:szCs w:val="20"/>
          <w:u w:val="single"/>
        </w:rPr>
        <w:t>3. Plán výchovy a péče – cíl plánu</w:t>
      </w:r>
    </w:p>
    <w:p w:rsidR="0085511B" w:rsidRDefault="0085511B">
      <w:pPr>
        <w:pStyle w:val="Standard"/>
        <w:spacing w:line="216" w:lineRule="auto"/>
        <w:rPr>
          <w:rFonts w:ascii="Arial" w:hAnsi="Arial"/>
          <w:color w:val="000000"/>
          <w:sz w:val="20"/>
          <w:szCs w:val="20"/>
        </w:rPr>
      </w:pPr>
    </w:p>
    <w:p w:rsidR="0085511B" w:rsidRDefault="00DF78C5">
      <w:pPr>
        <w:pStyle w:val="Standard"/>
        <w:spacing w:line="216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Naše motto: „</w:t>
      </w:r>
      <w:r>
        <w:rPr>
          <w:rFonts w:asciiTheme="minorHAnsi" w:hAnsiTheme="minorHAnsi"/>
          <w:color w:val="000000"/>
        </w:rPr>
        <w:t xml:space="preserve">Šťastné </w:t>
      </w:r>
      <w:r>
        <w:rPr>
          <w:rFonts w:ascii="Arial" w:hAnsi="Arial"/>
          <w:color w:val="000000"/>
          <w:sz w:val="20"/>
          <w:szCs w:val="20"/>
        </w:rPr>
        <w:t xml:space="preserve">děti, spokojení </w:t>
      </w:r>
      <w:proofErr w:type="gramStart"/>
      <w:r>
        <w:rPr>
          <w:rFonts w:ascii="Arial" w:hAnsi="Arial"/>
          <w:color w:val="000000"/>
          <w:sz w:val="20"/>
          <w:szCs w:val="20"/>
        </w:rPr>
        <w:t>rodiče...“</w:t>
      </w:r>
      <w:proofErr w:type="gramEnd"/>
    </w:p>
    <w:p w:rsidR="0085511B" w:rsidRDefault="0085511B">
      <w:pPr>
        <w:pStyle w:val="Standard"/>
        <w:spacing w:line="216" w:lineRule="auto"/>
        <w:jc w:val="both"/>
        <w:rPr>
          <w:rFonts w:ascii="Arial" w:hAnsi="Arial"/>
          <w:color w:val="000000"/>
          <w:sz w:val="20"/>
          <w:szCs w:val="20"/>
        </w:rPr>
      </w:pPr>
    </w:p>
    <w:p w:rsidR="0085511B" w:rsidRDefault="00DF78C5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Cílem je rozvíjet zdravé sebevědomí a samostatnost dítěte </w:t>
      </w:r>
      <w:r>
        <w:rPr>
          <w:rFonts w:ascii="Arial" w:hAnsi="Arial"/>
          <w:sz w:val="20"/>
          <w:szCs w:val="20"/>
        </w:rPr>
        <w:t>cestou přirozené výchovy. Zajistit dítěti bezpečné prostředí, kde najde kamarády, získá dovednosti a zkušenosti, které následně může využít v dalších formách výchovných a vzdělávacích procesů a poskytnout mu mnohostranné podněty k jeho všestrannému vývoji.</w:t>
      </w:r>
    </w:p>
    <w:p w:rsidR="0085511B" w:rsidRDefault="00DF78C5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Metody a formy práce s dítětem v dětské skupině</w:t>
      </w:r>
    </w:p>
    <w:p w:rsidR="0085511B" w:rsidRDefault="00DF78C5">
      <w:pPr>
        <w:pStyle w:val="Standard"/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Práce s dítětem v dětské skupině probíhá zejména formou spontánních a řízených aktivit, prožitkovou, kooperativní činností, experimentováním, tvořením a hrou se zaměřením na: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respektování individuální a věko</w:t>
      </w:r>
      <w:r>
        <w:rPr>
          <w:rFonts w:ascii="Arial" w:hAnsi="Arial"/>
          <w:sz w:val="20"/>
          <w:szCs w:val="20"/>
        </w:rPr>
        <w:t>vé zvláštnosti dítěte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podporu rozvojového potenciálu dítěte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pomoc při socializaci dítěte ve skupině vrstevníků a při jeho sociálně-emocionálním vývoji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rozvoj kooperace mezi dětmi ve skupině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pomoc při osvojování bezpečného chování dítěte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rozvoj poznávacích </w:t>
      </w:r>
      <w:r>
        <w:rPr>
          <w:rFonts w:ascii="Arial" w:hAnsi="Arial"/>
          <w:sz w:val="20"/>
          <w:szCs w:val="20"/>
        </w:rPr>
        <w:t>schopností, smyslového vnímání a volních vlastností dítěte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aktivní rozvoj jazykových a komunikativních dovedností dítěte (slovní zásoba, artikulace, obsahová stránka řeči)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praktické užívání technických přístrojů, hraček, předmětů a pomůcek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přirozené i zpro</w:t>
      </w:r>
      <w:r>
        <w:rPr>
          <w:rFonts w:ascii="Arial" w:hAnsi="Arial"/>
          <w:sz w:val="20"/>
          <w:szCs w:val="20"/>
        </w:rPr>
        <w:t>středkované poznávání okolí, sledování podnebí a změn v přírodě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pozorování životních podmínek, stavu životního prostředí a poznávání místních ekosystémů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ekologicky motivované aktivity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využívání přirozených podnětů a situací v životě a okolí dítěte k jeho seznamování se pro něj srozumitelnou formou, s elementárními reáliemi o naší republice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podporu přirozené pohybové aktivity dítěte v závislosti na jeho věku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rozvoj hrubé a jemné motoriky</w:t>
      </w:r>
    </w:p>
    <w:p w:rsidR="0085511B" w:rsidRDefault="00DF78C5">
      <w:pPr>
        <w:pStyle w:val="Odstavecseseznamem"/>
        <w:numPr>
          <w:ilvl w:val="0"/>
          <w:numId w:val="19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spontánní osvojení zásad zdravého životního stylu dítětem.</w:t>
      </w:r>
    </w:p>
    <w:p w:rsidR="0085511B" w:rsidRDefault="0085511B">
      <w:pPr>
        <w:pStyle w:val="Standard"/>
        <w:spacing w:line="216" w:lineRule="auto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Výchova a péče v uvedených oblastech je prováděna formou skupinových činností, společné konverzace, slovních hádanek, diskuzí, rozhovorů; aktivit podporujících sbližování dětí; přípravy a realiza</w:t>
      </w:r>
      <w:r>
        <w:rPr>
          <w:rFonts w:ascii="Arial" w:hAnsi="Arial"/>
          <w:sz w:val="20"/>
          <w:szCs w:val="20"/>
        </w:rPr>
        <w:t>ce společných zábav, oslav a slavností; práce s knihou, vyprávění, zpěv, interpretací zážitků, poslechem pohádek a příběhů; neverbálních komunikačních, estetických a tvůrčích aktivit; přímého pozorování; cvičení pohybových, organizačních schopností a proje</w:t>
      </w:r>
      <w:r>
        <w:rPr>
          <w:rFonts w:ascii="Arial" w:hAnsi="Arial"/>
          <w:sz w:val="20"/>
          <w:szCs w:val="20"/>
        </w:rPr>
        <w:t xml:space="preserve">vování citů; činností na poznávání lidských vlastností, her na posilování volních vlastností; smyslových, psychomotorických, sociálních, interaktivních a námětových her; hudebně pohybových, relaxačních, grafických, </w:t>
      </w:r>
      <w:r>
        <w:rPr>
          <w:rFonts w:ascii="Arial" w:hAnsi="Arial"/>
          <w:sz w:val="20"/>
          <w:szCs w:val="20"/>
        </w:rPr>
        <w:lastRenderedPageBreak/>
        <w:t>řečových a rytmických činností; manipulac</w:t>
      </w:r>
      <w:r>
        <w:rPr>
          <w:rFonts w:ascii="Arial" w:hAnsi="Arial"/>
          <w:sz w:val="20"/>
          <w:szCs w:val="20"/>
        </w:rPr>
        <w:t xml:space="preserve">í s předměty a různými materiály; poučení o možných nebezpečných situacích, činností směřujících k ochraně zdraví, osobního bezpečí a prevenci úrazů; pobytu na zahradě, venkovních her a výletů do okolí, získávání orientace v okolí, činností přibližujících </w:t>
      </w:r>
      <w:r>
        <w:rPr>
          <w:rFonts w:ascii="Arial" w:hAnsi="Arial"/>
          <w:sz w:val="20"/>
          <w:szCs w:val="20"/>
        </w:rPr>
        <w:t>kulturu a elementární reálie a ekologicky motivovaných her.</w:t>
      </w:r>
    </w:p>
    <w:p w:rsidR="0085511B" w:rsidRDefault="0085511B">
      <w:pPr>
        <w:pStyle w:val="Standard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4. Plán výchovy a péče – celoroční plán</w:t>
      </w:r>
    </w:p>
    <w:p w:rsidR="0085511B" w:rsidRDefault="0085511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práce s dětmi je zaměřena především na osvojování a rozvoj návyků:</w:t>
      </w:r>
    </w:p>
    <w:p w:rsidR="0085511B" w:rsidRDefault="00DF78C5">
      <w:pPr>
        <w:pStyle w:val="Odstavecseseznamem"/>
        <w:spacing w:line="216" w:lineRule="auto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osobní hygieny dítěte (pravidelné mytí rukou, jídelní zvyklosti, kultura stolování)</w:t>
      </w:r>
    </w:p>
    <w:p w:rsidR="0085511B" w:rsidRDefault="00DF78C5">
      <w:pPr>
        <w:pStyle w:val="Odstavecseseznamem"/>
        <w:spacing w:line="216" w:lineRule="auto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sebeobsluhy v oblasti oblékání, volby vhodného oblečení dle počasí a typu venkovního pobytu, čistoty oděvu a obuvi</w:t>
      </w:r>
    </w:p>
    <w:p w:rsidR="0085511B" w:rsidRDefault="00DF78C5">
      <w:pPr>
        <w:pStyle w:val="Odstavecseseznamem"/>
        <w:spacing w:line="216" w:lineRule="auto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udržování pořádku v šatně, herně, ukládání pomůcek a hraček</w:t>
      </w:r>
    </w:p>
    <w:p w:rsidR="0085511B" w:rsidRDefault="00DF78C5">
      <w:pPr>
        <w:pStyle w:val="Odstavecseseznamem"/>
        <w:spacing w:line="216" w:lineRule="auto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jednání s lidmi, uvědomování si vztahů mezi lidmi (přátelství, řešení sporů, vzáj</w:t>
      </w:r>
      <w:r>
        <w:rPr>
          <w:rFonts w:ascii="Arial" w:hAnsi="Arial"/>
          <w:sz w:val="20"/>
          <w:szCs w:val="20"/>
        </w:rPr>
        <w:t>emná úcta, vyjadřování pocitů, kontrola impulzivity, spolupráce s ostatními)</w:t>
      </w:r>
    </w:p>
    <w:p w:rsidR="0085511B" w:rsidRDefault="00DF78C5">
      <w:pPr>
        <w:pStyle w:val="Odstavecseseznamem"/>
        <w:spacing w:line="216" w:lineRule="auto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zhotovování dárků a obdarovávání blízkých osob, nácviku a účasti na kulturních vystoupeních.</w:t>
      </w:r>
    </w:p>
    <w:p w:rsidR="0085511B" w:rsidRDefault="0085511B">
      <w:pPr>
        <w:pStyle w:val="Odstavecseseznamem"/>
        <w:spacing w:line="216" w:lineRule="auto"/>
        <w:ind w:left="0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Odstavecseseznamem"/>
        <w:spacing w:line="216" w:lineRule="auto"/>
        <w:ind w:left="0"/>
        <w:jc w:val="both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5. Plán výchovy a péče – integrované bloky</w:t>
      </w:r>
    </w:p>
    <w:p w:rsidR="0085511B" w:rsidRDefault="0085511B">
      <w:pPr>
        <w:pStyle w:val="Odstavecseseznamem"/>
        <w:spacing w:line="216" w:lineRule="auto"/>
        <w:ind w:left="0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rPr>
          <w:i/>
        </w:rPr>
      </w:pPr>
      <w:r>
        <w:rPr>
          <w:i/>
        </w:rPr>
        <w:t>„</w:t>
      </w:r>
      <w:proofErr w:type="spellStart"/>
      <w:r>
        <w:rPr>
          <w:i/>
        </w:rPr>
        <w:t>Pojďte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děti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pojďte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hned</w:t>
      </w:r>
      <w:proofErr w:type="spellEnd"/>
      <w:r>
        <w:rPr>
          <w:i/>
        </w:rPr>
        <w:t xml:space="preserve">, se </w:t>
      </w:r>
      <w:proofErr w:type="spellStart"/>
      <w:r>
        <w:rPr>
          <w:i/>
        </w:rPr>
        <w:t>Špitálkem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</w:t>
      </w:r>
      <w:r>
        <w:rPr>
          <w:i/>
        </w:rPr>
        <w:t>jevíme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svět</w:t>
      </w:r>
      <w:proofErr w:type="spellEnd"/>
      <w:r>
        <w:rPr>
          <w:i/>
        </w:rPr>
        <w:t>...“</w:t>
      </w:r>
    </w:p>
    <w:p w:rsidR="0085511B" w:rsidRDefault="0085511B">
      <w:pPr>
        <w:pStyle w:val="Odstavecseseznamem"/>
        <w:spacing w:line="216" w:lineRule="auto"/>
        <w:ind w:left="0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Odstavecseseznamem"/>
        <w:numPr>
          <w:ilvl w:val="0"/>
          <w:numId w:val="20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 xml:space="preserve">Já a moji kamarádi, </w:t>
      </w:r>
      <w:proofErr w:type="spellStart"/>
      <w:r>
        <w:rPr>
          <w:rFonts w:asciiTheme="minorHAnsi" w:hAnsiTheme="minorHAnsi"/>
          <w:u w:val="single"/>
        </w:rPr>
        <w:t>Špitálka</w:t>
      </w:r>
      <w:proofErr w:type="spellEnd"/>
      <w:r>
        <w:rPr>
          <w:rFonts w:ascii="Arial" w:hAnsi="Arial"/>
          <w:sz w:val="20"/>
          <w:szCs w:val="20"/>
          <w:u w:val="single"/>
        </w:rPr>
        <w:t xml:space="preserve"> máme rádi </w:t>
      </w:r>
      <w:r>
        <w:rPr>
          <w:rFonts w:ascii="Arial" w:hAnsi="Arial"/>
          <w:sz w:val="20"/>
          <w:szCs w:val="20"/>
        </w:rPr>
        <w:t xml:space="preserve">– (září) Adaptace – seznamování se s prostředím, poznávání nových kamarádů, vytváření nových vazeb na dospělé, seznamování se s novými pravidly chováni v dětské skupině, rozvíjení citových vazeb </w:t>
      </w:r>
      <w:r>
        <w:rPr>
          <w:rFonts w:ascii="Arial" w:hAnsi="Arial"/>
          <w:sz w:val="20"/>
          <w:szCs w:val="20"/>
        </w:rPr>
        <w:t>k rodině a k místu kde dítě žije</w:t>
      </w:r>
    </w:p>
    <w:p w:rsidR="0085511B" w:rsidRDefault="0085511B">
      <w:pPr>
        <w:pStyle w:val="Odstavecseseznamem"/>
        <w:spacing w:line="216" w:lineRule="auto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Odstavecseseznamem"/>
        <w:numPr>
          <w:ilvl w:val="0"/>
          <w:numId w:val="20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 xml:space="preserve">Malíř podzim čaruje, </w:t>
      </w:r>
      <w:proofErr w:type="spellStart"/>
      <w:r>
        <w:rPr>
          <w:rFonts w:asciiTheme="minorHAnsi" w:hAnsiTheme="minorHAnsi"/>
          <w:u w:val="single"/>
        </w:rPr>
        <w:t>Špitálek</w:t>
      </w:r>
      <w:proofErr w:type="spellEnd"/>
      <w:r>
        <w:rPr>
          <w:rFonts w:ascii="Arial" w:hAnsi="Arial"/>
          <w:sz w:val="20"/>
          <w:szCs w:val="20"/>
          <w:u w:val="single"/>
        </w:rPr>
        <w:t xml:space="preserve"> barvičkami maluje –</w:t>
      </w:r>
      <w:r>
        <w:rPr>
          <w:rFonts w:ascii="Arial" w:hAnsi="Arial"/>
          <w:sz w:val="20"/>
          <w:szCs w:val="20"/>
        </w:rPr>
        <w:t xml:space="preserve"> (říjen – listopad) – poznávání darů přírody (ovoce, zelenina, houby), sbírání přírodnin, pozorování měnící se přírody(barvy), změny počasí, poznávání lesních zvířátek, zdra</w:t>
      </w:r>
      <w:r>
        <w:rPr>
          <w:rFonts w:ascii="Arial" w:hAnsi="Arial"/>
          <w:sz w:val="20"/>
          <w:szCs w:val="20"/>
        </w:rPr>
        <w:t xml:space="preserve">ví a hygiena (akce: pouštění draka, dlabání dýně, hrátky s podzimní </w:t>
      </w:r>
      <w:proofErr w:type="gramStart"/>
      <w:r>
        <w:rPr>
          <w:rFonts w:ascii="Arial" w:hAnsi="Arial"/>
          <w:sz w:val="20"/>
          <w:szCs w:val="20"/>
        </w:rPr>
        <w:t>přírodou,..)</w:t>
      </w:r>
      <w:proofErr w:type="gramEnd"/>
    </w:p>
    <w:p w:rsidR="0085511B" w:rsidRDefault="0085511B">
      <w:pPr>
        <w:pStyle w:val="Odstavecseseznamem"/>
        <w:spacing w:line="216" w:lineRule="auto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Odstavecseseznamem"/>
        <w:numPr>
          <w:ilvl w:val="0"/>
          <w:numId w:val="20"/>
        </w:numPr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 xml:space="preserve">Bílá paní zima jede, se </w:t>
      </w:r>
      <w:proofErr w:type="spellStart"/>
      <w:r>
        <w:rPr>
          <w:rFonts w:asciiTheme="minorHAnsi" w:hAnsiTheme="minorHAnsi"/>
          <w:u w:val="single"/>
        </w:rPr>
        <w:t>Špitálkem</w:t>
      </w:r>
      <w:proofErr w:type="spellEnd"/>
      <w:r>
        <w:rPr>
          <w:rFonts w:ascii="Arial" w:hAnsi="Arial"/>
          <w:sz w:val="20"/>
          <w:szCs w:val="20"/>
          <w:u w:val="single"/>
        </w:rPr>
        <w:t xml:space="preserve"> radost veze –</w:t>
      </w:r>
      <w:r>
        <w:rPr>
          <w:rFonts w:ascii="Arial" w:hAnsi="Arial"/>
          <w:sz w:val="20"/>
          <w:szCs w:val="20"/>
        </w:rPr>
        <w:t xml:space="preserve"> (prosinec – únor) – vánoční zvyky a tradice – zdobení stromečku, příchod Mikuláše, zimní sporty, pozorování změn přírody, zimn</w:t>
      </w:r>
      <w:r>
        <w:rPr>
          <w:rFonts w:ascii="Arial" w:hAnsi="Arial"/>
          <w:sz w:val="20"/>
          <w:szCs w:val="20"/>
        </w:rPr>
        <w:t>í tvoření, karneval, poznávání barev</w:t>
      </w:r>
    </w:p>
    <w:p w:rsidR="0085511B" w:rsidRDefault="0085511B">
      <w:pPr>
        <w:pStyle w:val="Odstavecseseznamem"/>
        <w:spacing w:line="216" w:lineRule="auto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Odstavecseseznamem"/>
        <w:numPr>
          <w:ilvl w:val="0"/>
          <w:numId w:val="20"/>
        </w:numPr>
        <w:spacing w:line="216" w:lineRule="auto"/>
        <w:jc w:val="both"/>
        <w:rPr>
          <w:rFonts w:ascii="Arial" w:hAnsi="Arial"/>
          <w:sz w:val="20"/>
          <w:szCs w:val="20"/>
        </w:rPr>
      </w:pPr>
      <w:proofErr w:type="spellStart"/>
      <w:r>
        <w:rPr>
          <w:rFonts w:asciiTheme="minorHAnsi" w:hAnsiTheme="minorHAnsi"/>
          <w:u w:val="single"/>
        </w:rPr>
        <w:t>Špitálek</w:t>
      </w:r>
      <w:proofErr w:type="spellEnd"/>
      <w:r>
        <w:rPr>
          <w:rFonts w:ascii="Arial" w:hAnsi="Arial"/>
          <w:sz w:val="20"/>
          <w:szCs w:val="20"/>
          <w:u w:val="single"/>
        </w:rPr>
        <w:t xml:space="preserve"> se směje, jaro a sluníčko nás hřeje –</w:t>
      </w:r>
      <w:r>
        <w:rPr>
          <w:rFonts w:ascii="Arial" w:hAnsi="Arial"/>
          <w:sz w:val="20"/>
          <w:szCs w:val="20"/>
        </w:rPr>
        <w:t xml:space="preserve"> (březen – květen) – vynášení Morany, pozorování probouzející přírody, ochrana přírody – Den vody, svět okolo nás, zvířátka na dvorku, doprava – dopravní prostředky, ochran</w:t>
      </w:r>
      <w:r>
        <w:rPr>
          <w:rFonts w:ascii="Arial" w:hAnsi="Arial"/>
          <w:sz w:val="20"/>
          <w:szCs w:val="20"/>
        </w:rPr>
        <w:t>a přírody – Den Země, jarní dílna s rodiči, Velikonoce, povolání, sportovní aktivity  - pohyb, změny počasí, co se děje na louce, maminka má svátek</w:t>
      </w:r>
    </w:p>
    <w:p w:rsidR="0085511B" w:rsidRDefault="0085511B">
      <w:pPr>
        <w:pStyle w:val="Odstavecseseznamem"/>
        <w:spacing w:line="216" w:lineRule="auto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Odstavecseseznamem"/>
        <w:numPr>
          <w:ilvl w:val="0"/>
          <w:numId w:val="20"/>
        </w:numPr>
        <w:spacing w:line="216" w:lineRule="auto"/>
        <w:jc w:val="both"/>
        <w:rPr>
          <w:rFonts w:ascii="Arial" w:hAnsi="Arial"/>
          <w:sz w:val="20"/>
          <w:szCs w:val="20"/>
          <w:u w:val="single"/>
        </w:rPr>
      </w:pPr>
      <w:proofErr w:type="spellStart"/>
      <w:r>
        <w:rPr>
          <w:rFonts w:asciiTheme="minorHAnsi" w:hAnsiTheme="minorHAnsi"/>
          <w:u w:val="single"/>
        </w:rPr>
        <w:t>Špitálek</w:t>
      </w:r>
      <w:proofErr w:type="spellEnd"/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sz w:val="20"/>
          <w:szCs w:val="20"/>
          <w:u w:val="single"/>
        </w:rPr>
        <w:t xml:space="preserve">volá prázdniny, radost každé rodiny – ( červen – srpen) </w:t>
      </w:r>
      <w:r>
        <w:rPr>
          <w:rFonts w:ascii="Arial" w:hAnsi="Arial"/>
          <w:sz w:val="20"/>
          <w:szCs w:val="20"/>
        </w:rPr>
        <w:t>Den dětí – oslava, poznávání okolí, výlety</w:t>
      </w:r>
      <w:r>
        <w:rPr>
          <w:rFonts w:ascii="Arial" w:hAnsi="Arial"/>
          <w:sz w:val="20"/>
          <w:szCs w:val="20"/>
        </w:rPr>
        <w:t>, zvířátka v ZOO, pohybové aktivity, venkovní hry na zahradě</w:t>
      </w:r>
    </w:p>
    <w:p w:rsidR="0085511B" w:rsidRDefault="0085511B">
      <w:pPr>
        <w:pStyle w:val="Odstavecseseznamem"/>
        <w:spacing w:line="216" w:lineRule="auto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jc w:val="both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6. Denní program</w:t>
      </w:r>
    </w:p>
    <w:p w:rsidR="0085511B" w:rsidRDefault="0085511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Denní režim zahr</w:t>
      </w:r>
      <w:r>
        <w:rPr>
          <w:rFonts w:ascii="Arial" w:hAnsi="Arial"/>
          <w:sz w:val="20"/>
          <w:szCs w:val="20"/>
        </w:rPr>
        <w:t>nuje řízené i volné činnosti, organizované ve skupinách i individuálně. Režim má pevně stanovené body dané především dobou jídel, snažíme se o pravidelnost denního režimu, ale je zde také prostor pro změny programu závislé na individuálních potřebách dětí.</w:t>
      </w:r>
    </w:p>
    <w:p w:rsidR="0085511B" w:rsidRDefault="0085511B">
      <w:pPr>
        <w:pStyle w:val="Standard"/>
        <w:jc w:val="both"/>
        <w:rPr>
          <w:rFonts w:ascii="Arial" w:hAnsi="Arial"/>
          <w:sz w:val="20"/>
          <w:szCs w:val="20"/>
        </w:rPr>
      </w:pPr>
    </w:p>
    <w:p w:rsidR="0085511B" w:rsidRDefault="0085511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200"/>
      </w:tblGrid>
      <w:tr w:rsidR="0085511B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6:30 – 8:30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Příchod dětí do 8:30, spontánní hra dětí dle vlastní volby, tvoření a individuální motivace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8:30 – 9:00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Ranní kruh, zpěv, pohybové chvilky, zdravotní cviky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 – 9:15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Hygiena, dopolední svačina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9:15  - 9:45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Společné aktivity, řízená činnost, témata dle ročního období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9:45 – 11:30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Pobyt venku, hra na zahradě, vycházky do okolí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11:30 – 12:00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Hygiena, oběd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12:00 – 14:00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Odpočinek na lůžku, čtení a poslech pohádek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14:00 -14:30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Vstávání, hygiena, odpolední svačina</w:t>
            </w:r>
          </w:p>
        </w:tc>
      </w:tr>
      <w:tr w:rsidR="0085511B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14:30 – 16:00</w:t>
            </w:r>
          </w:p>
        </w:tc>
        <w:tc>
          <w:tcPr>
            <w:tcW w:w="7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11B" w:rsidRDefault="00DF78C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Volné hry, individuální činnost, pobyt venku</w:t>
            </w:r>
          </w:p>
        </w:tc>
      </w:tr>
    </w:tbl>
    <w:p w:rsidR="0085511B" w:rsidRDefault="0085511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jc w:val="both"/>
        <w:rPr>
          <w:rFonts w:ascii="Arial" w:hAnsi="Arial"/>
          <w:b/>
          <w:bCs/>
          <w:i/>
          <w:sz w:val="20"/>
          <w:szCs w:val="20"/>
        </w:rPr>
      </w:pPr>
      <w:r>
        <w:rPr>
          <w:rFonts w:ascii="Arial" w:hAnsi="Arial"/>
          <w:b/>
          <w:bCs/>
          <w:i/>
          <w:sz w:val="20"/>
          <w:szCs w:val="20"/>
        </w:rPr>
        <w:t>Cíl práce s dětmi v dětské skupině</w:t>
      </w:r>
    </w:p>
    <w:p w:rsidR="0085511B" w:rsidRDefault="00DF78C5">
      <w:pPr>
        <w:pStyle w:val="Standard"/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Veškeré činnosti, které probíhají v dětské skupině podle výše uvedených programů, umožňují dětem projevit se, osvojit si a</w:t>
      </w:r>
      <w:r>
        <w:rPr>
          <w:rFonts w:ascii="Arial" w:hAnsi="Arial"/>
          <w:sz w:val="20"/>
          <w:szCs w:val="20"/>
        </w:rPr>
        <w:t xml:space="preserve"> přirozeně se zdokonalit v oblasti poznávací, emocionální, sociální, volní, etické a estetické. Dětem je nabízena pestrá škála podnětů, aktivit, her a činností, při kterých se seznamují s významem důležitých svátků a tradic, pozorují změny v přírodě, proží</w:t>
      </w:r>
      <w:r>
        <w:rPr>
          <w:rFonts w:ascii="Arial" w:hAnsi="Arial"/>
          <w:sz w:val="20"/>
          <w:szCs w:val="20"/>
        </w:rPr>
        <w:t xml:space="preserve">vají jednotlivá roční období a vnímají rozdíly mezi všedním a svátečním časem; vnímají pospolitost vytvořené skupiny a své místo v ní, zažívají pocit z dobře odvedené práce a posilují si vlastní vůli dokončit ji, utváří si mravní vnímání a zdravé návyky a </w:t>
      </w:r>
      <w:r>
        <w:rPr>
          <w:rFonts w:ascii="Arial" w:hAnsi="Arial"/>
          <w:sz w:val="20"/>
          <w:szCs w:val="20"/>
        </w:rPr>
        <w:t>citově se rozvíjí.</w:t>
      </w:r>
    </w:p>
    <w:p w:rsidR="0085511B" w:rsidRDefault="0085511B">
      <w:pPr>
        <w:pStyle w:val="Standard"/>
        <w:spacing w:line="216" w:lineRule="auto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spacing w:line="216" w:lineRule="auto"/>
        <w:jc w:val="both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Smysl práce s dětmi v dětské skupině</w:t>
      </w:r>
    </w:p>
    <w:p w:rsidR="0085511B" w:rsidRDefault="00DF78C5">
      <w:pPr>
        <w:pStyle w:val="Standard"/>
        <w:spacing w:line="21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Oblasti činností se v rámci celého roku prolínají, vycházejí z potřeb, věku a rozvojových schopností dětí. Denní program je orientační a program je přizpůsobován dětem a aktuální situaci. U dětí není kladen důraz na výsledek, ale na samotný proces a prožit</w:t>
      </w:r>
      <w:r>
        <w:rPr>
          <w:rFonts w:ascii="Arial" w:hAnsi="Arial"/>
          <w:sz w:val="20"/>
          <w:szCs w:val="20"/>
        </w:rPr>
        <w:t>ek. Každé dítě je jedinečné a je mu poskytován individuální přístup. Při předávání dítěte je oprávněná osoba informována o průběhu dne, o chování dítěte a zvládání připraveného programu. Důležitá je spolupráce osob pečujících o děti v dětské skupině, zákon</w:t>
      </w:r>
      <w:r>
        <w:rPr>
          <w:rFonts w:ascii="Arial" w:hAnsi="Arial"/>
          <w:sz w:val="20"/>
          <w:szCs w:val="20"/>
        </w:rPr>
        <w:t>ných zástupců dětí a dětí samotných, vytvoření vzájemné důvěry, respektu, otevřenosti a ochoty spolupracovat. To vše vede k vytvoření bezpečného prostředí pro výchovu a péči o děti, k jejich zdravému a sebevědomému vývoji.</w:t>
      </w:r>
    </w:p>
    <w:p w:rsidR="0085511B" w:rsidRDefault="0085511B">
      <w:pPr>
        <w:pStyle w:val="Standard"/>
        <w:spacing w:line="216" w:lineRule="auto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spacing w:line="216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7. Závěr</w:t>
      </w:r>
    </w:p>
    <w:p w:rsidR="0085511B" w:rsidRDefault="0085511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85511B" w:rsidRDefault="00DF78C5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plán je závazný </w:t>
      </w:r>
      <w:r>
        <w:rPr>
          <w:rFonts w:ascii="Arial" w:hAnsi="Arial"/>
          <w:sz w:val="20"/>
          <w:szCs w:val="20"/>
        </w:rPr>
        <w:t>pro zaměstnance DS.</w:t>
      </w:r>
    </w:p>
    <w:p w:rsidR="0085511B" w:rsidRDefault="00DF78C5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Plán je zveřejněn na přístupném místě, kterým je šatna dětské skupiny a prokazatelným způsobem s ním byli seznámeni všichni zákonní zástupci, zaměstnanci dětské skupiny.</w:t>
      </w:r>
    </w:p>
    <w:p w:rsidR="0085511B" w:rsidRDefault="00DF78C5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lang w:eastAsia="cs-CZ"/>
        </w:rPr>
        <w:t>Provozovatel je oprávněn, s ohledem na naléhavost situace, plán pr</w:t>
      </w:r>
      <w:r>
        <w:rPr>
          <w:rFonts w:ascii="Arial" w:hAnsi="Arial"/>
          <w:color w:val="000000"/>
          <w:sz w:val="20"/>
          <w:szCs w:val="20"/>
          <w:lang w:eastAsia="cs-CZ"/>
        </w:rPr>
        <w:t>ůběžně doplňovat nebo upravovat a je povinen každou změnu oznámit zákonným zástupcům dětí.</w:t>
      </w:r>
    </w:p>
    <w:p w:rsidR="0085511B" w:rsidRDefault="00DF78C5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Tento dokument nabývá účinnosti dne </w:t>
      </w:r>
      <w:proofErr w:type="gramStart"/>
      <w:r>
        <w:rPr>
          <w:rFonts w:ascii="Arial" w:hAnsi="Arial"/>
          <w:sz w:val="20"/>
          <w:szCs w:val="20"/>
        </w:rPr>
        <w:t>1.9.2020</w:t>
      </w:r>
      <w:proofErr w:type="gramEnd"/>
    </w:p>
    <w:p w:rsidR="0085511B" w:rsidRDefault="0085511B">
      <w:pPr>
        <w:pStyle w:val="Standard"/>
        <w:jc w:val="both"/>
        <w:rPr>
          <w:rFonts w:ascii="Arial" w:hAnsi="Arial"/>
          <w:sz w:val="20"/>
          <w:szCs w:val="20"/>
        </w:rPr>
      </w:pPr>
    </w:p>
    <w:p w:rsidR="0085511B" w:rsidRDefault="0085511B">
      <w:pPr>
        <w:pStyle w:val="Standard"/>
        <w:jc w:val="both"/>
        <w:rPr>
          <w:rFonts w:ascii="Arial" w:hAnsi="Arial"/>
          <w:sz w:val="20"/>
          <w:szCs w:val="20"/>
        </w:rPr>
      </w:pPr>
    </w:p>
    <w:p w:rsidR="0085511B" w:rsidRDefault="00DF78C5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V Mělníku dne 31.8.2020                                                           Mělnická </w:t>
      </w:r>
      <w:proofErr w:type="spellStart"/>
      <w:proofErr w:type="gramStart"/>
      <w:r>
        <w:rPr>
          <w:rFonts w:ascii="Arial" w:hAnsi="Arial"/>
          <w:bCs/>
          <w:sz w:val="20"/>
          <w:szCs w:val="20"/>
        </w:rPr>
        <w:t>zdravotní,a.</w:t>
      </w:r>
      <w:proofErr w:type="gramEnd"/>
      <w:r>
        <w:rPr>
          <w:rFonts w:ascii="Arial" w:hAnsi="Arial"/>
          <w:bCs/>
          <w:sz w:val="20"/>
          <w:szCs w:val="20"/>
        </w:rPr>
        <w:t>s</w:t>
      </w:r>
      <w:proofErr w:type="spellEnd"/>
      <w:r>
        <w:rPr>
          <w:rFonts w:ascii="Arial" w:hAnsi="Arial"/>
          <w:bCs/>
          <w:sz w:val="20"/>
          <w:szCs w:val="20"/>
        </w:rPr>
        <w:t>.</w:t>
      </w:r>
    </w:p>
    <w:p w:rsidR="0085511B" w:rsidRDefault="0085511B">
      <w:pPr>
        <w:rPr>
          <w:rFonts w:ascii="Arial" w:hAnsi="Arial" w:cs="Arial"/>
          <w:sz w:val="20"/>
          <w:lang w:val="cs-CZ"/>
        </w:rPr>
      </w:pPr>
    </w:p>
    <w:p w:rsidR="0085511B" w:rsidRDefault="0085511B"/>
    <w:sectPr w:rsidR="0085511B">
      <w:headerReference w:type="default" r:id="rId10"/>
      <w:footerReference w:type="even" r:id="rId11"/>
      <w:footnotePr>
        <w:numFmt w:val="chicago"/>
      </w:footnotePr>
      <w:pgSz w:w="12240" w:h="15840"/>
      <w:pgMar w:top="1259" w:right="1134" w:bottom="899" w:left="1134" w:header="397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1B" w:rsidRDefault="00DF78C5">
      <w:r>
        <w:separator/>
      </w:r>
    </w:p>
  </w:endnote>
  <w:endnote w:type="continuationSeparator" w:id="0">
    <w:p w:rsidR="0085511B" w:rsidRDefault="00DF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1B" w:rsidRDefault="00DF78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511B" w:rsidRDefault="008551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1B" w:rsidRDefault="00DF78C5">
      <w:r>
        <w:separator/>
      </w:r>
    </w:p>
  </w:footnote>
  <w:footnote w:type="continuationSeparator" w:id="0">
    <w:p w:rsidR="0085511B" w:rsidRDefault="00DF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1B" w:rsidRDefault="00DF78C5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5513070</wp:posOffset>
              </wp:positionH>
              <wp:positionV relativeFrom="paragraph">
                <wp:posOffset>-3175</wp:posOffset>
              </wp:positionV>
              <wp:extent cx="938530" cy="257175"/>
              <wp:effectExtent l="0" t="0" r="0" b="9525"/>
              <wp:wrapTight wrapText="bothSides">
                <wp:wrapPolygon edited="1">
                  <wp:start x="0" y="0"/>
                  <wp:lineTo x="0" y="20800"/>
                  <wp:lineTo x="21045" y="20800"/>
                  <wp:lineTo x="21045" y="0"/>
                  <wp:lineTo x="0" y="0"/>
                </wp:wrapPolygon>
              </wp:wrapTight>
              <wp:docPr id="1" name="Obrázek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3853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text;margin-left:434.1pt;mso-position-horizontal:absolute;mso-position-vertical-relative:text;margin-top:-0.2pt;mso-position-vertical:absolute;width:73.9pt;height:20.2pt;" wrapcoords="0 0 0 96296 97431 96296 97431 0 0 0" stroked="f">
              <v:path textboxrect="0,0,0,0"/>
              <v:imagedata r:id="rId2" o:title="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36830</wp:posOffset>
              </wp:positionH>
              <wp:positionV relativeFrom="paragraph">
                <wp:posOffset>6350</wp:posOffset>
              </wp:positionV>
              <wp:extent cx="1285875" cy="266700"/>
              <wp:effectExtent l="0" t="0" r="9525" b="0"/>
              <wp:wrapNone/>
              <wp:docPr id="2" name="Obrázek 1" descr="N:\MARKETING\SPITALEK\OPZ\12 Šablony a vzory pro vizuální identitu\Logo OPZ\Logo OPZ barevné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2858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9264;o:allowoverlap:true;o:allowincell:true;mso-position-horizontal-relative:text;margin-left:2.9pt;mso-position-horizontal:absolute;mso-position-vertical-relative:text;margin-top:0.5pt;mso-position-vertical:absolute;width:101.2pt;height:21.0pt;" stroked="f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DEC"/>
    <w:multiLevelType w:val="hybridMultilevel"/>
    <w:tmpl w:val="A04AC460"/>
    <w:lvl w:ilvl="0" w:tplc="092AD1E2">
      <w:start w:val="1"/>
      <w:numFmt w:val="decimal"/>
      <w:lvlText w:val="%1."/>
      <w:lvlJc w:val="left"/>
      <w:pPr>
        <w:ind w:left="1287" w:hanging="360"/>
      </w:pPr>
    </w:lvl>
    <w:lvl w:ilvl="1" w:tplc="63D44C58">
      <w:start w:val="1"/>
      <w:numFmt w:val="lowerLetter"/>
      <w:lvlText w:val="%2."/>
      <w:lvlJc w:val="left"/>
      <w:pPr>
        <w:ind w:left="1440" w:hanging="360"/>
      </w:pPr>
    </w:lvl>
    <w:lvl w:ilvl="2" w:tplc="1E52A5BE">
      <w:start w:val="1"/>
      <w:numFmt w:val="lowerRoman"/>
      <w:lvlText w:val="%3."/>
      <w:lvlJc w:val="right"/>
      <w:pPr>
        <w:ind w:left="2160" w:hanging="180"/>
      </w:pPr>
    </w:lvl>
    <w:lvl w:ilvl="3" w:tplc="11764230">
      <w:start w:val="1"/>
      <w:numFmt w:val="decimal"/>
      <w:lvlText w:val="%4."/>
      <w:lvlJc w:val="left"/>
      <w:pPr>
        <w:ind w:left="2880" w:hanging="360"/>
      </w:pPr>
    </w:lvl>
    <w:lvl w:ilvl="4" w:tplc="9C26F9A4">
      <w:start w:val="1"/>
      <w:numFmt w:val="lowerLetter"/>
      <w:lvlText w:val="%5."/>
      <w:lvlJc w:val="left"/>
      <w:pPr>
        <w:ind w:left="3600" w:hanging="360"/>
      </w:pPr>
    </w:lvl>
    <w:lvl w:ilvl="5" w:tplc="D1007284">
      <w:start w:val="1"/>
      <w:numFmt w:val="lowerRoman"/>
      <w:lvlText w:val="%6."/>
      <w:lvlJc w:val="right"/>
      <w:pPr>
        <w:ind w:left="4320" w:hanging="180"/>
      </w:pPr>
    </w:lvl>
    <w:lvl w:ilvl="6" w:tplc="D43E0604">
      <w:start w:val="1"/>
      <w:numFmt w:val="decimal"/>
      <w:lvlText w:val="%7."/>
      <w:lvlJc w:val="left"/>
      <w:pPr>
        <w:ind w:left="5040" w:hanging="360"/>
      </w:pPr>
    </w:lvl>
    <w:lvl w:ilvl="7" w:tplc="49CEE3D0">
      <w:start w:val="1"/>
      <w:numFmt w:val="lowerLetter"/>
      <w:lvlText w:val="%8."/>
      <w:lvlJc w:val="left"/>
      <w:pPr>
        <w:ind w:left="5760" w:hanging="360"/>
      </w:pPr>
    </w:lvl>
    <w:lvl w:ilvl="8" w:tplc="677A47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CDC"/>
    <w:multiLevelType w:val="hybridMultilevel"/>
    <w:tmpl w:val="E6E6B100"/>
    <w:lvl w:ilvl="0" w:tplc="D414BD0C">
      <w:start w:val="1"/>
      <w:numFmt w:val="decimal"/>
      <w:lvlText w:val="%1."/>
      <w:lvlJc w:val="left"/>
      <w:pPr>
        <w:ind w:left="1287" w:hanging="360"/>
      </w:pPr>
    </w:lvl>
    <w:lvl w:ilvl="1" w:tplc="0838CF2A">
      <w:start w:val="1"/>
      <w:numFmt w:val="lowerLetter"/>
      <w:lvlText w:val="%2."/>
      <w:lvlJc w:val="left"/>
      <w:pPr>
        <w:ind w:left="1440" w:hanging="360"/>
      </w:pPr>
    </w:lvl>
    <w:lvl w:ilvl="2" w:tplc="1F58E6FC">
      <w:start w:val="1"/>
      <w:numFmt w:val="lowerRoman"/>
      <w:lvlText w:val="%3."/>
      <w:lvlJc w:val="right"/>
      <w:pPr>
        <w:ind w:left="2160" w:hanging="180"/>
      </w:pPr>
    </w:lvl>
    <w:lvl w:ilvl="3" w:tplc="F620BED4">
      <w:start w:val="1"/>
      <w:numFmt w:val="decimal"/>
      <w:lvlText w:val="%4."/>
      <w:lvlJc w:val="left"/>
      <w:pPr>
        <w:ind w:left="2880" w:hanging="360"/>
      </w:pPr>
    </w:lvl>
    <w:lvl w:ilvl="4" w:tplc="480095EA">
      <w:start w:val="1"/>
      <w:numFmt w:val="lowerLetter"/>
      <w:lvlText w:val="%5."/>
      <w:lvlJc w:val="left"/>
      <w:pPr>
        <w:ind w:left="3600" w:hanging="360"/>
      </w:pPr>
    </w:lvl>
    <w:lvl w:ilvl="5" w:tplc="C0761742">
      <w:start w:val="1"/>
      <w:numFmt w:val="lowerRoman"/>
      <w:lvlText w:val="%6."/>
      <w:lvlJc w:val="right"/>
      <w:pPr>
        <w:ind w:left="4320" w:hanging="180"/>
      </w:pPr>
    </w:lvl>
    <w:lvl w:ilvl="6" w:tplc="89167CF6">
      <w:start w:val="1"/>
      <w:numFmt w:val="decimal"/>
      <w:lvlText w:val="%7."/>
      <w:lvlJc w:val="left"/>
      <w:pPr>
        <w:ind w:left="5040" w:hanging="360"/>
      </w:pPr>
    </w:lvl>
    <w:lvl w:ilvl="7" w:tplc="891A49F0">
      <w:start w:val="1"/>
      <w:numFmt w:val="lowerLetter"/>
      <w:lvlText w:val="%8."/>
      <w:lvlJc w:val="left"/>
      <w:pPr>
        <w:ind w:left="5760" w:hanging="360"/>
      </w:pPr>
    </w:lvl>
    <w:lvl w:ilvl="8" w:tplc="038ECC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6F0F"/>
    <w:multiLevelType w:val="hybridMultilevel"/>
    <w:tmpl w:val="E7BE03DC"/>
    <w:lvl w:ilvl="0" w:tplc="5C520FD4">
      <w:start w:val="1"/>
      <w:numFmt w:val="lowerLetter"/>
      <w:lvlText w:val="%1."/>
      <w:lvlJc w:val="left"/>
      <w:pPr>
        <w:ind w:left="1440" w:hanging="360"/>
      </w:pPr>
    </w:lvl>
    <w:lvl w:ilvl="1" w:tplc="8BC2F442">
      <w:start w:val="1"/>
      <w:numFmt w:val="lowerLetter"/>
      <w:lvlText w:val="%2."/>
      <w:lvlJc w:val="left"/>
      <w:pPr>
        <w:ind w:left="2160" w:hanging="360"/>
      </w:pPr>
    </w:lvl>
    <w:lvl w:ilvl="2" w:tplc="0F20B3D0">
      <w:start w:val="1"/>
      <w:numFmt w:val="lowerRoman"/>
      <w:lvlText w:val="%3."/>
      <w:lvlJc w:val="right"/>
      <w:pPr>
        <w:ind w:left="2880" w:hanging="180"/>
      </w:pPr>
    </w:lvl>
    <w:lvl w:ilvl="3" w:tplc="CFC098D8">
      <w:start w:val="1"/>
      <w:numFmt w:val="decimal"/>
      <w:lvlText w:val="%4."/>
      <w:lvlJc w:val="left"/>
      <w:pPr>
        <w:ind w:left="3600" w:hanging="360"/>
      </w:pPr>
    </w:lvl>
    <w:lvl w:ilvl="4" w:tplc="0D6A10F4">
      <w:start w:val="1"/>
      <w:numFmt w:val="lowerLetter"/>
      <w:lvlText w:val="%5."/>
      <w:lvlJc w:val="left"/>
      <w:pPr>
        <w:ind w:left="4320" w:hanging="360"/>
      </w:pPr>
    </w:lvl>
    <w:lvl w:ilvl="5" w:tplc="ADE47152">
      <w:start w:val="1"/>
      <w:numFmt w:val="lowerRoman"/>
      <w:lvlText w:val="%6."/>
      <w:lvlJc w:val="right"/>
      <w:pPr>
        <w:ind w:left="5040" w:hanging="180"/>
      </w:pPr>
    </w:lvl>
    <w:lvl w:ilvl="6" w:tplc="CF72F618">
      <w:start w:val="1"/>
      <w:numFmt w:val="decimal"/>
      <w:lvlText w:val="%7."/>
      <w:lvlJc w:val="left"/>
      <w:pPr>
        <w:ind w:left="5760" w:hanging="360"/>
      </w:pPr>
    </w:lvl>
    <w:lvl w:ilvl="7" w:tplc="A33E204E">
      <w:start w:val="1"/>
      <w:numFmt w:val="lowerLetter"/>
      <w:lvlText w:val="%8."/>
      <w:lvlJc w:val="left"/>
      <w:pPr>
        <w:ind w:left="6480" w:hanging="360"/>
      </w:pPr>
    </w:lvl>
    <w:lvl w:ilvl="8" w:tplc="BFB415E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F46705"/>
    <w:multiLevelType w:val="hybridMultilevel"/>
    <w:tmpl w:val="0B5C17F2"/>
    <w:lvl w:ilvl="0" w:tplc="261088AA">
      <w:start w:val="1"/>
      <w:numFmt w:val="decimal"/>
      <w:lvlText w:val="%1."/>
      <w:lvlJc w:val="left"/>
      <w:pPr>
        <w:ind w:left="1287" w:hanging="360"/>
      </w:pPr>
    </w:lvl>
    <w:lvl w:ilvl="1" w:tplc="69FEB7E8">
      <w:start w:val="1"/>
      <w:numFmt w:val="lowerLetter"/>
      <w:lvlText w:val="%2."/>
      <w:lvlJc w:val="left"/>
      <w:pPr>
        <w:ind w:left="1440" w:hanging="360"/>
      </w:pPr>
    </w:lvl>
    <w:lvl w:ilvl="2" w:tplc="B8B2F42E">
      <w:start w:val="1"/>
      <w:numFmt w:val="lowerRoman"/>
      <w:lvlText w:val="%3."/>
      <w:lvlJc w:val="right"/>
      <w:pPr>
        <w:ind w:left="2160" w:hanging="180"/>
      </w:pPr>
    </w:lvl>
    <w:lvl w:ilvl="3" w:tplc="204A0656">
      <w:start w:val="1"/>
      <w:numFmt w:val="decimal"/>
      <w:lvlText w:val="%4."/>
      <w:lvlJc w:val="left"/>
      <w:pPr>
        <w:ind w:left="2880" w:hanging="360"/>
      </w:pPr>
    </w:lvl>
    <w:lvl w:ilvl="4" w:tplc="7B0CDF18">
      <w:start w:val="1"/>
      <w:numFmt w:val="lowerLetter"/>
      <w:lvlText w:val="%5."/>
      <w:lvlJc w:val="left"/>
      <w:pPr>
        <w:ind w:left="3600" w:hanging="360"/>
      </w:pPr>
    </w:lvl>
    <w:lvl w:ilvl="5" w:tplc="4A96EE72">
      <w:start w:val="1"/>
      <w:numFmt w:val="lowerRoman"/>
      <w:lvlText w:val="%6."/>
      <w:lvlJc w:val="right"/>
      <w:pPr>
        <w:ind w:left="4320" w:hanging="180"/>
      </w:pPr>
    </w:lvl>
    <w:lvl w:ilvl="6" w:tplc="16C4C68E">
      <w:start w:val="1"/>
      <w:numFmt w:val="decimal"/>
      <w:lvlText w:val="%7."/>
      <w:lvlJc w:val="left"/>
      <w:pPr>
        <w:ind w:left="5040" w:hanging="360"/>
      </w:pPr>
    </w:lvl>
    <w:lvl w:ilvl="7" w:tplc="E0A4991C">
      <w:start w:val="1"/>
      <w:numFmt w:val="lowerLetter"/>
      <w:lvlText w:val="%8."/>
      <w:lvlJc w:val="left"/>
      <w:pPr>
        <w:ind w:left="5760" w:hanging="360"/>
      </w:pPr>
    </w:lvl>
    <w:lvl w:ilvl="8" w:tplc="76947C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A2F9D"/>
    <w:multiLevelType w:val="hybridMultilevel"/>
    <w:tmpl w:val="A4804AD8"/>
    <w:lvl w:ilvl="0" w:tplc="AEB29912">
      <w:start w:val="1"/>
      <w:numFmt w:val="decimal"/>
      <w:lvlText w:val="%1."/>
      <w:lvlJc w:val="left"/>
      <w:pPr>
        <w:ind w:left="1287" w:hanging="360"/>
      </w:pPr>
    </w:lvl>
    <w:lvl w:ilvl="1" w:tplc="D7DEF0CE">
      <w:start w:val="1"/>
      <w:numFmt w:val="lowerLetter"/>
      <w:lvlText w:val="%2."/>
      <w:lvlJc w:val="left"/>
      <w:pPr>
        <w:ind w:left="1440" w:hanging="360"/>
      </w:pPr>
    </w:lvl>
    <w:lvl w:ilvl="2" w:tplc="CE9A8CA4">
      <w:start w:val="1"/>
      <w:numFmt w:val="lowerRoman"/>
      <w:lvlText w:val="%3."/>
      <w:lvlJc w:val="right"/>
      <w:pPr>
        <w:ind w:left="2160" w:hanging="180"/>
      </w:pPr>
    </w:lvl>
    <w:lvl w:ilvl="3" w:tplc="EB3C1654">
      <w:start w:val="1"/>
      <w:numFmt w:val="decimal"/>
      <w:lvlText w:val="%4."/>
      <w:lvlJc w:val="left"/>
      <w:pPr>
        <w:ind w:left="2880" w:hanging="360"/>
      </w:pPr>
    </w:lvl>
    <w:lvl w:ilvl="4" w:tplc="03C4DECE">
      <w:start w:val="1"/>
      <w:numFmt w:val="lowerLetter"/>
      <w:lvlText w:val="%5."/>
      <w:lvlJc w:val="left"/>
      <w:pPr>
        <w:ind w:left="3600" w:hanging="360"/>
      </w:pPr>
    </w:lvl>
    <w:lvl w:ilvl="5" w:tplc="0D1A125C">
      <w:start w:val="1"/>
      <w:numFmt w:val="lowerRoman"/>
      <w:lvlText w:val="%6."/>
      <w:lvlJc w:val="right"/>
      <w:pPr>
        <w:ind w:left="4320" w:hanging="180"/>
      </w:pPr>
    </w:lvl>
    <w:lvl w:ilvl="6" w:tplc="D7BA7F96">
      <w:start w:val="1"/>
      <w:numFmt w:val="decimal"/>
      <w:lvlText w:val="%7."/>
      <w:lvlJc w:val="left"/>
      <w:pPr>
        <w:ind w:left="5040" w:hanging="360"/>
      </w:pPr>
    </w:lvl>
    <w:lvl w:ilvl="7" w:tplc="F9E8E058">
      <w:start w:val="1"/>
      <w:numFmt w:val="lowerLetter"/>
      <w:lvlText w:val="%8."/>
      <w:lvlJc w:val="left"/>
      <w:pPr>
        <w:ind w:left="5760" w:hanging="360"/>
      </w:pPr>
    </w:lvl>
    <w:lvl w:ilvl="8" w:tplc="291681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F0C5B"/>
    <w:multiLevelType w:val="hybridMultilevel"/>
    <w:tmpl w:val="75468A8C"/>
    <w:lvl w:ilvl="0" w:tplc="9B0E13C2">
      <w:start w:val="1"/>
      <w:numFmt w:val="lowerLetter"/>
      <w:lvlText w:val="%1."/>
      <w:lvlJc w:val="left"/>
      <w:pPr>
        <w:ind w:left="1440" w:hanging="360"/>
      </w:pPr>
    </w:lvl>
    <w:lvl w:ilvl="1" w:tplc="716A7C2A">
      <w:start w:val="1"/>
      <w:numFmt w:val="lowerLetter"/>
      <w:lvlText w:val="%2."/>
      <w:lvlJc w:val="left"/>
      <w:pPr>
        <w:ind w:left="2160" w:hanging="360"/>
      </w:pPr>
    </w:lvl>
    <w:lvl w:ilvl="2" w:tplc="CCE4D3BA">
      <w:start w:val="1"/>
      <w:numFmt w:val="lowerRoman"/>
      <w:lvlText w:val="%3."/>
      <w:lvlJc w:val="right"/>
      <w:pPr>
        <w:ind w:left="2880" w:hanging="180"/>
      </w:pPr>
    </w:lvl>
    <w:lvl w:ilvl="3" w:tplc="4242516E">
      <w:start w:val="1"/>
      <w:numFmt w:val="decimal"/>
      <w:lvlText w:val="%4."/>
      <w:lvlJc w:val="left"/>
      <w:pPr>
        <w:ind w:left="3600" w:hanging="360"/>
      </w:pPr>
    </w:lvl>
    <w:lvl w:ilvl="4" w:tplc="70AAC280">
      <w:start w:val="1"/>
      <w:numFmt w:val="lowerLetter"/>
      <w:lvlText w:val="%5."/>
      <w:lvlJc w:val="left"/>
      <w:pPr>
        <w:ind w:left="4320" w:hanging="360"/>
      </w:pPr>
    </w:lvl>
    <w:lvl w:ilvl="5" w:tplc="64AED176">
      <w:start w:val="1"/>
      <w:numFmt w:val="lowerRoman"/>
      <w:lvlText w:val="%6."/>
      <w:lvlJc w:val="right"/>
      <w:pPr>
        <w:ind w:left="5040" w:hanging="180"/>
      </w:pPr>
    </w:lvl>
    <w:lvl w:ilvl="6" w:tplc="2138E8DC">
      <w:start w:val="1"/>
      <w:numFmt w:val="decimal"/>
      <w:lvlText w:val="%7."/>
      <w:lvlJc w:val="left"/>
      <w:pPr>
        <w:ind w:left="5760" w:hanging="360"/>
      </w:pPr>
    </w:lvl>
    <w:lvl w:ilvl="7" w:tplc="CF00B6E4">
      <w:start w:val="1"/>
      <w:numFmt w:val="lowerLetter"/>
      <w:lvlText w:val="%8."/>
      <w:lvlJc w:val="left"/>
      <w:pPr>
        <w:ind w:left="6480" w:hanging="360"/>
      </w:pPr>
    </w:lvl>
    <w:lvl w:ilvl="8" w:tplc="D5721A50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DC71CD"/>
    <w:multiLevelType w:val="hybridMultilevel"/>
    <w:tmpl w:val="26B43938"/>
    <w:lvl w:ilvl="0" w:tplc="9BA2254E">
      <w:start w:val="1"/>
      <w:numFmt w:val="decimal"/>
      <w:lvlText w:val="%1."/>
      <w:lvlJc w:val="left"/>
      <w:pPr>
        <w:ind w:left="1287" w:hanging="360"/>
      </w:pPr>
    </w:lvl>
    <w:lvl w:ilvl="1" w:tplc="96747520">
      <w:start w:val="1"/>
      <w:numFmt w:val="lowerLetter"/>
      <w:lvlText w:val="%2."/>
      <w:lvlJc w:val="left"/>
      <w:pPr>
        <w:ind w:left="1440" w:hanging="360"/>
      </w:pPr>
    </w:lvl>
    <w:lvl w:ilvl="2" w:tplc="A72CF246">
      <w:start w:val="1"/>
      <w:numFmt w:val="lowerRoman"/>
      <w:lvlText w:val="%3."/>
      <w:lvlJc w:val="right"/>
      <w:pPr>
        <w:ind w:left="2160" w:hanging="180"/>
      </w:pPr>
    </w:lvl>
    <w:lvl w:ilvl="3" w:tplc="2348EE14">
      <w:start w:val="1"/>
      <w:numFmt w:val="decimal"/>
      <w:lvlText w:val="%4."/>
      <w:lvlJc w:val="left"/>
      <w:pPr>
        <w:ind w:left="2880" w:hanging="360"/>
      </w:pPr>
    </w:lvl>
    <w:lvl w:ilvl="4" w:tplc="2EEA3DE4">
      <w:start w:val="1"/>
      <w:numFmt w:val="lowerLetter"/>
      <w:lvlText w:val="%5."/>
      <w:lvlJc w:val="left"/>
      <w:pPr>
        <w:ind w:left="3600" w:hanging="360"/>
      </w:pPr>
    </w:lvl>
    <w:lvl w:ilvl="5" w:tplc="D47E673C">
      <w:start w:val="1"/>
      <w:numFmt w:val="lowerRoman"/>
      <w:lvlText w:val="%6."/>
      <w:lvlJc w:val="right"/>
      <w:pPr>
        <w:ind w:left="4320" w:hanging="180"/>
      </w:pPr>
    </w:lvl>
    <w:lvl w:ilvl="6" w:tplc="D03E7480">
      <w:start w:val="1"/>
      <w:numFmt w:val="decimal"/>
      <w:lvlText w:val="%7."/>
      <w:lvlJc w:val="left"/>
      <w:pPr>
        <w:ind w:left="5040" w:hanging="360"/>
      </w:pPr>
    </w:lvl>
    <w:lvl w:ilvl="7" w:tplc="F084ACB6">
      <w:start w:val="1"/>
      <w:numFmt w:val="lowerLetter"/>
      <w:lvlText w:val="%8."/>
      <w:lvlJc w:val="left"/>
      <w:pPr>
        <w:ind w:left="5760" w:hanging="360"/>
      </w:pPr>
    </w:lvl>
    <w:lvl w:ilvl="8" w:tplc="658874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6BB2"/>
    <w:multiLevelType w:val="hybridMultilevel"/>
    <w:tmpl w:val="C7CC51B0"/>
    <w:lvl w:ilvl="0" w:tplc="54FE15EA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29249372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1B92084A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5C28D2F6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BAAE5A36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289C733C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5920B73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2F5AED10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1148619E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5B07DE7"/>
    <w:multiLevelType w:val="hybridMultilevel"/>
    <w:tmpl w:val="CB10AFD0"/>
    <w:lvl w:ilvl="0" w:tplc="72580184">
      <w:start w:val="300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7136B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A0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A7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4C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05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A8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0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29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E6FE9"/>
    <w:multiLevelType w:val="hybridMultilevel"/>
    <w:tmpl w:val="17881612"/>
    <w:lvl w:ilvl="0" w:tplc="055ACC00">
      <w:start w:val="1"/>
      <w:numFmt w:val="lowerLetter"/>
      <w:lvlText w:val="%1."/>
      <w:lvlJc w:val="left"/>
      <w:pPr>
        <w:ind w:left="1440" w:hanging="360"/>
      </w:pPr>
    </w:lvl>
    <w:lvl w:ilvl="1" w:tplc="C354E9F6">
      <w:start w:val="1"/>
      <w:numFmt w:val="lowerLetter"/>
      <w:lvlText w:val="%2."/>
      <w:lvlJc w:val="left"/>
      <w:pPr>
        <w:ind w:left="2160" w:hanging="360"/>
      </w:pPr>
    </w:lvl>
    <w:lvl w:ilvl="2" w:tplc="23802C58">
      <w:start w:val="1"/>
      <w:numFmt w:val="lowerRoman"/>
      <w:lvlText w:val="%3."/>
      <w:lvlJc w:val="right"/>
      <w:pPr>
        <w:ind w:left="2880" w:hanging="180"/>
      </w:pPr>
    </w:lvl>
    <w:lvl w:ilvl="3" w:tplc="B680EE6C">
      <w:start w:val="1"/>
      <w:numFmt w:val="decimal"/>
      <w:lvlText w:val="%4."/>
      <w:lvlJc w:val="left"/>
      <w:pPr>
        <w:ind w:left="3600" w:hanging="360"/>
      </w:pPr>
    </w:lvl>
    <w:lvl w:ilvl="4" w:tplc="4CF256E6">
      <w:start w:val="1"/>
      <w:numFmt w:val="lowerLetter"/>
      <w:lvlText w:val="%5."/>
      <w:lvlJc w:val="left"/>
      <w:pPr>
        <w:ind w:left="4320" w:hanging="360"/>
      </w:pPr>
    </w:lvl>
    <w:lvl w:ilvl="5" w:tplc="1A069BFC">
      <w:start w:val="1"/>
      <w:numFmt w:val="lowerRoman"/>
      <w:lvlText w:val="%6."/>
      <w:lvlJc w:val="right"/>
      <w:pPr>
        <w:ind w:left="5040" w:hanging="180"/>
      </w:pPr>
    </w:lvl>
    <w:lvl w:ilvl="6" w:tplc="A0AA1B96">
      <w:start w:val="1"/>
      <w:numFmt w:val="decimal"/>
      <w:lvlText w:val="%7."/>
      <w:lvlJc w:val="left"/>
      <w:pPr>
        <w:ind w:left="5760" w:hanging="360"/>
      </w:pPr>
    </w:lvl>
    <w:lvl w:ilvl="7" w:tplc="908E0038">
      <w:start w:val="1"/>
      <w:numFmt w:val="lowerLetter"/>
      <w:lvlText w:val="%8."/>
      <w:lvlJc w:val="left"/>
      <w:pPr>
        <w:ind w:left="6480" w:hanging="360"/>
      </w:pPr>
    </w:lvl>
    <w:lvl w:ilvl="8" w:tplc="BE22B9E4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FD1558"/>
    <w:multiLevelType w:val="hybridMultilevel"/>
    <w:tmpl w:val="200E1B1A"/>
    <w:lvl w:ilvl="0" w:tplc="12D6DC56">
      <w:start w:val="1"/>
      <w:numFmt w:val="decimal"/>
      <w:lvlText w:val="%1."/>
      <w:lvlJc w:val="left"/>
      <w:pPr>
        <w:ind w:left="1287" w:hanging="360"/>
      </w:pPr>
    </w:lvl>
    <w:lvl w:ilvl="1" w:tplc="689A7B02">
      <w:start w:val="1"/>
      <w:numFmt w:val="lowerLetter"/>
      <w:lvlText w:val="%2."/>
      <w:lvlJc w:val="left"/>
      <w:pPr>
        <w:ind w:left="1440" w:hanging="360"/>
      </w:pPr>
    </w:lvl>
    <w:lvl w:ilvl="2" w:tplc="86BA335C">
      <w:start w:val="1"/>
      <w:numFmt w:val="lowerRoman"/>
      <w:lvlText w:val="%3."/>
      <w:lvlJc w:val="right"/>
      <w:pPr>
        <w:ind w:left="2160" w:hanging="180"/>
      </w:pPr>
    </w:lvl>
    <w:lvl w:ilvl="3" w:tplc="C684665A">
      <w:start w:val="1"/>
      <w:numFmt w:val="decimal"/>
      <w:lvlText w:val="%4."/>
      <w:lvlJc w:val="left"/>
      <w:pPr>
        <w:ind w:left="2880" w:hanging="360"/>
      </w:pPr>
    </w:lvl>
    <w:lvl w:ilvl="4" w:tplc="15E0B2C0">
      <w:start w:val="1"/>
      <w:numFmt w:val="lowerLetter"/>
      <w:lvlText w:val="%5."/>
      <w:lvlJc w:val="left"/>
      <w:pPr>
        <w:ind w:left="3600" w:hanging="360"/>
      </w:pPr>
    </w:lvl>
    <w:lvl w:ilvl="5" w:tplc="173CCA54">
      <w:start w:val="1"/>
      <w:numFmt w:val="lowerRoman"/>
      <w:lvlText w:val="%6."/>
      <w:lvlJc w:val="right"/>
      <w:pPr>
        <w:ind w:left="4320" w:hanging="180"/>
      </w:pPr>
    </w:lvl>
    <w:lvl w:ilvl="6" w:tplc="90E077D6">
      <w:start w:val="1"/>
      <w:numFmt w:val="decimal"/>
      <w:lvlText w:val="%7."/>
      <w:lvlJc w:val="left"/>
      <w:pPr>
        <w:ind w:left="5040" w:hanging="360"/>
      </w:pPr>
    </w:lvl>
    <w:lvl w:ilvl="7" w:tplc="BA9ED02A">
      <w:start w:val="1"/>
      <w:numFmt w:val="lowerLetter"/>
      <w:lvlText w:val="%8."/>
      <w:lvlJc w:val="left"/>
      <w:pPr>
        <w:ind w:left="5760" w:hanging="360"/>
      </w:pPr>
    </w:lvl>
    <w:lvl w:ilvl="8" w:tplc="89A02D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652E"/>
    <w:multiLevelType w:val="hybridMultilevel"/>
    <w:tmpl w:val="B508A74C"/>
    <w:styleLink w:val="WWNum1"/>
    <w:lvl w:ilvl="0" w:tplc="AE9C0B94">
      <w:start w:val="1"/>
      <w:numFmt w:val="bullet"/>
      <w:pStyle w:val="WWNum1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A2CE3D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5E40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507E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8F65E2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3C0F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9A02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94D7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C2620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EA65D4D"/>
    <w:multiLevelType w:val="hybridMultilevel"/>
    <w:tmpl w:val="2ED6244E"/>
    <w:lvl w:ilvl="0" w:tplc="173A69B2">
      <w:start w:val="1"/>
      <w:numFmt w:val="decimal"/>
      <w:lvlText w:val="%1."/>
      <w:lvlJc w:val="left"/>
      <w:pPr>
        <w:ind w:left="1287" w:hanging="360"/>
      </w:pPr>
    </w:lvl>
    <w:lvl w:ilvl="1" w:tplc="625CF0F0">
      <w:start w:val="1"/>
      <w:numFmt w:val="lowerLetter"/>
      <w:lvlText w:val="%2."/>
      <w:lvlJc w:val="left"/>
      <w:pPr>
        <w:ind w:left="1440" w:hanging="360"/>
      </w:pPr>
    </w:lvl>
    <w:lvl w:ilvl="2" w:tplc="D0B8A416">
      <w:start w:val="1"/>
      <w:numFmt w:val="lowerRoman"/>
      <w:lvlText w:val="%3."/>
      <w:lvlJc w:val="right"/>
      <w:pPr>
        <w:ind w:left="2160" w:hanging="180"/>
      </w:pPr>
    </w:lvl>
    <w:lvl w:ilvl="3" w:tplc="90383698">
      <w:start w:val="1"/>
      <w:numFmt w:val="decimal"/>
      <w:lvlText w:val="%4."/>
      <w:lvlJc w:val="left"/>
      <w:pPr>
        <w:ind w:left="2880" w:hanging="360"/>
      </w:pPr>
    </w:lvl>
    <w:lvl w:ilvl="4" w:tplc="C2E8BCF2">
      <w:start w:val="1"/>
      <w:numFmt w:val="lowerLetter"/>
      <w:lvlText w:val="%5."/>
      <w:lvlJc w:val="left"/>
      <w:pPr>
        <w:ind w:left="3600" w:hanging="360"/>
      </w:pPr>
    </w:lvl>
    <w:lvl w:ilvl="5" w:tplc="381CD394">
      <w:start w:val="1"/>
      <w:numFmt w:val="lowerRoman"/>
      <w:lvlText w:val="%6."/>
      <w:lvlJc w:val="right"/>
      <w:pPr>
        <w:ind w:left="4320" w:hanging="180"/>
      </w:pPr>
    </w:lvl>
    <w:lvl w:ilvl="6" w:tplc="86FCEBA2">
      <w:start w:val="1"/>
      <w:numFmt w:val="decimal"/>
      <w:lvlText w:val="%7."/>
      <w:lvlJc w:val="left"/>
      <w:pPr>
        <w:ind w:left="5040" w:hanging="360"/>
      </w:pPr>
    </w:lvl>
    <w:lvl w:ilvl="7" w:tplc="67A4636A">
      <w:start w:val="1"/>
      <w:numFmt w:val="lowerLetter"/>
      <w:lvlText w:val="%8."/>
      <w:lvlJc w:val="left"/>
      <w:pPr>
        <w:ind w:left="5760" w:hanging="360"/>
      </w:pPr>
    </w:lvl>
    <w:lvl w:ilvl="8" w:tplc="6714FF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E4544"/>
    <w:multiLevelType w:val="hybridMultilevel"/>
    <w:tmpl w:val="163C5966"/>
    <w:lvl w:ilvl="0" w:tplc="04F0B516">
      <w:start w:val="1"/>
      <w:numFmt w:val="lowerLetter"/>
      <w:lvlText w:val="%1."/>
      <w:lvlJc w:val="left"/>
      <w:pPr>
        <w:ind w:left="1440" w:hanging="360"/>
      </w:pPr>
    </w:lvl>
    <w:lvl w:ilvl="1" w:tplc="BA34FD56">
      <w:start w:val="1"/>
      <w:numFmt w:val="lowerLetter"/>
      <w:lvlText w:val="%2."/>
      <w:lvlJc w:val="left"/>
      <w:pPr>
        <w:ind w:left="2160" w:hanging="360"/>
      </w:pPr>
    </w:lvl>
    <w:lvl w:ilvl="2" w:tplc="51CED48E">
      <w:start w:val="1"/>
      <w:numFmt w:val="lowerRoman"/>
      <w:lvlText w:val="%3."/>
      <w:lvlJc w:val="right"/>
      <w:pPr>
        <w:ind w:left="2880" w:hanging="180"/>
      </w:pPr>
    </w:lvl>
    <w:lvl w:ilvl="3" w:tplc="0A5CAC18">
      <w:start w:val="1"/>
      <w:numFmt w:val="decimal"/>
      <w:lvlText w:val="%4."/>
      <w:lvlJc w:val="left"/>
      <w:pPr>
        <w:ind w:left="3600" w:hanging="360"/>
      </w:pPr>
    </w:lvl>
    <w:lvl w:ilvl="4" w:tplc="B920B238">
      <w:start w:val="1"/>
      <w:numFmt w:val="lowerLetter"/>
      <w:lvlText w:val="%5."/>
      <w:lvlJc w:val="left"/>
      <w:pPr>
        <w:ind w:left="4320" w:hanging="360"/>
      </w:pPr>
    </w:lvl>
    <w:lvl w:ilvl="5" w:tplc="881ABF9A">
      <w:start w:val="1"/>
      <w:numFmt w:val="lowerRoman"/>
      <w:lvlText w:val="%6."/>
      <w:lvlJc w:val="right"/>
      <w:pPr>
        <w:ind w:left="5040" w:hanging="180"/>
      </w:pPr>
    </w:lvl>
    <w:lvl w:ilvl="6" w:tplc="0E461262">
      <w:start w:val="1"/>
      <w:numFmt w:val="decimal"/>
      <w:lvlText w:val="%7."/>
      <w:lvlJc w:val="left"/>
      <w:pPr>
        <w:ind w:left="5760" w:hanging="360"/>
      </w:pPr>
    </w:lvl>
    <w:lvl w:ilvl="7" w:tplc="AFEED458">
      <w:start w:val="1"/>
      <w:numFmt w:val="lowerLetter"/>
      <w:lvlText w:val="%8."/>
      <w:lvlJc w:val="left"/>
      <w:pPr>
        <w:ind w:left="6480" w:hanging="360"/>
      </w:pPr>
    </w:lvl>
    <w:lvl w:ilvl="8" w:tplc="E8E2EC6E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C92E7D"/>
    <w:multiLevelType w:val="hybridMultilevel"/>
    <w:tmpl w:val="777E7F02"/>
    <w:lvl w:ilvl="0" w:tplc="DB4699D4">
      <w:start w:val="1"/>
      <w:numFmt w:val="decimal"/>
      <w:lvlText w:val="%1."/>
      <w:lvlJc w:val="left"/>
      <w:pPr>
        <w:ind w:left="1287" w:hanging="360"/>
      </w:pPr>
    </w:lvl>
    <w:lvl w:ilvl="1" w:tplc="E5A8E41A">
      <w:start w:val="1"/>
      <w:numFmt w:val="lowerLetter"/>
      <w:lvlText w:val="%2."/>
      <w:lvlJc w:val="left"/>
      <w:pPr>
        <w:ind w:left="1440" w:hanging="360"/>
      </w:pPr>
    </w:lvl>
    <w:lvl w:ilvl="2" w:tplc="5A446954">
      <w:start w:val="1"/>
      <w:numFmt w:val="lowerRoman"/>
      <w:lvlText w:val="%3."/>
      <w:lvlJc w:val="right"/>
      <w:pPr>
        <w:ind w:left="2160" w:hanging="180"/>
      </w:pPr>
    </w:lvl>
    <w:lvl w:ilvl="3" w:tplc="27C07846">
      <w:start w:val="1"/>
      <w:numFmt w:val="decimal"/>
      <w:lvlText w:val="%4."/>
      <w:lvlJc w:val="left"/>
      <w:pPr>
        <w:ind w:left="2880" w:hanging="360"/>
      </w:pPr>
    </w:lvl>
    <w:lvl w:ilvl="4" w:tplc="70B6622A">
      <w:start w:val="1"/>
      <w:numFmt w:val="lowerLetter"/>
      <w:lvlText w:val="%5."/>
      <w:lvlJc w:val="left"/>
      <w:pPr>
        <w:ind w:left="3600" w:hanging="360"/>
      </w:pPr>
    </w:lvl>
    <w:lvl w:ilvl="5" w:tplc="7C36C7E8">
      <w:start w:val="1"/>
      <w:numFmt w:val="lowerRoman"/>
      <w:lvlText w:val="%6."/>
      <w:lvlJc w:val="right"/>
      <w:pPr>
        <w:ind w:left="4320" w:hanging="180"/>
      </w:pPr>
    </w:lvl>
    <w:lvl w:ilvl="6" w:tplc="BFC0B8C4">
      <w:start w:val="1"/>
      <w:numFmt w:val="decimal"/>
      <w:lvlText w:val="%7."/>
      <w:lvlJc w:val="left"/>
      <w:pPr>
        <w:ind w:left="5040" w:hanging="360"/>
      </w:pPr>
    </w:lvl>
    <w:lvl w:ilvl="7" w:tplc="EFC05122">
      <w:start w:val="1"/>
      <w:numFmt w:val="lowerLetter"/>
      <w:lvlText w:val="%8."/>
      <w:lvlJc w:val="left"/>
      <w:pPr>
        <w:ind w:left="5760" w:hanging="360"/>
      </w:pPr>
    </w:lvl>
    <w:lvl w:ilvl="8" w:tplc="FDAC66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7D17"/>
    <w:multiLevelType w:val="hybridMultilevel"/>
    <w:tmpl w:val="49E40774"/>
    <w:lvl w:ilvl="0" w:tplc="6E1E05B8">
      <w:start w:val="1"/>
      <w:numFmt w:val="decimal"/>
      <w:lvlText w:val="%1."/>
      <w:lvlJc w:val="left"/>
      <w:pPr>
        <w:ind w:left="1287" w:hanging="360"/>
      </w:pPr>
    </w:lvl>
    <w:lvl w:ilvl="1" w:tplc="D416E99C">
      <w:start w:val="1"/>
      <w:numFmt w:val="lowerLetter"/>
      <w:lvlText w:val="%2."/>
      <w:lvlJc w:val="left"/>
      <w:pPr>
        <w:ind w:left="1440" w:hanging="360"/>
      </w:pPr>
    </w:lvl>
    <w:lvl w:ilvl="2" w:tplc="A68E444C">
      <w:start w:val="1"/>
      <w:numFmt w:val="lowerRoman"/>
      <w:lvlText w:val="%3."/>
      <w:lvlJc w:val="right"/>
      <w:pPr>
        <w:ind w:left="2160" w:hanging="180"/>
      </w:pPr>
    </w:lvl>
    <w:lvl w:ilvl="3" w:tplc="AD4A897C">
      <w:start w:val="1"/>
      <w:numFmt w:val="decimal"/>
      <w:lvlText w:val="%4."/>
      <w:lvlJc w:val="left"/>
      <w:pPr>
        <w:ind w:left="2880" w:hanging="360"/>
      </w:pPr>
    </w:lvl>
    <w:lvl w:ilvl="4" w:tplc="D6F04ABA">
      <w:start w:val="1"/>
      <w:numFmt w:val="lowerLetter"/>
      <w:lvlText w:val="%5."/>
      <w:lvlJc w:val="left"/>
      <w:pPr>
        <w:ind w:left="3600" w:hanging="360"/>
      </w:pPr>
    </w:lvl>
    <w:lvl w:ilvl="5" w:tplc="1252309E">
      <w:start w:val="1"/>
      <w:numFmt w:val="lowerRoman"/>
      <w:lvlText w:val="%6."/>
      <w:lvlJc w:val="right"/>
      <w:pPr>
        <w:ind w:left="4320" w:hanging="180"/>
      </w:pPr>
    </w:lvl>
    <w:lvl w:ilvl="6" w:tplc="A98AAC76">
      <w:start w:val="1"/>
      <w:numFmt w:val="decimal"/>
      <w:lvlText w:val="%7."/>
      <w:lvlJc w:val="left"/>
      <w:pPr>
        <w:ind w:left="5040" w:hanging="360"/>
      </w:pPr>
    </w:lvl>
    <w:lvl w:ilvl="7" w:tplc="D398077E">
      <w:start w:val="1"/>
      <w:numFmt w:val="lowerLetter"/>
      <w:lvlText w:val="%8."/>
      <w:lvlJc w:val="left"/>
      <w:pPr>
        <w:ind w:left="5760" w:hanging="360"/>
      </w:pPr>
    </w:lvl>
    <w:lvl w:ilvl="8" w:tplc="E2707A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D1F3F"/>
    <w:multiLevelType w:val="hybridMultilevel"/>
    <w:tmpl w:val="DB4225A8"/>
    <w:lvl w:ilvl="0" w:tplc="1A58E66A">
      <w:start w:val="1"/>
      <w:numFmt w:val="decimal"/>
      <w:lvlText w:val="%1."/>
      <w:lvlJc w:val="left"/>
      <w:pPr>
        <w:ind w:left="1287" w:hanging="360"/>
      </w:pPr>
    </w:lvl>
    <w:lvl w:ilvl="1" w:tplc="2E6AE234">
      <w:start w:val="1"/>
      <w:numFmt w:val="lowerLetter"/>
      <w:lvlText w:val="%2."/>
      <w:lvlJc w:val="left"/>
      <w:pPr>
        <w:ind w:left="1440" w:hanging="360"/>
      </w:pPr>
    </w:lvl>
    <w:lvl w:ilvl="2" w:tplc="638C494A">
      <w:start w:val="1"/>
      <w:numFmt w:val="lowerRoman"/>
      <w:lvlText w:val="%3."/>
      <w:lvlJc w:val="right"/>
      <w:pPr>
        <w:ind w:left="2160" w:hanging="180"/>
      </w:pPr>
    </w:lvl>
    <w:lvl w:ilvl="3" w:tplc="F22AF4E4">
      <w:start w:val="1"/>
      <w:numFmt w:val="decimal"/>
      <w:lvlText w:val="%4."/>
      <w:lvlJc w:val="left"/>
      <w:pPr>
        <w:ind w:left="2880" w:hanging="360"/>
      </w:pPr>
    </w:lvl>
    <w:lvl w:ilvl="4" w:tplc="8CA88348">
      <w:start w:val="1"/>
      <w:numFmt w:val="lowerLetter"/>
      <w:lvlText w:val="%5."/>
      <w:lvlJc w:val="left"/>
      <w:pPr>
        <w:ind w:left="3600" w:hanging="360"/>
      </w:pPr>
    </w:lvl>
    <w:lvl w:ilvl="5" w:tplc="C650902E">
      <w:start w:val="1"/>
      <w:numFmt w:val="lowerRoman"/>
      <w:lvlText w:val="%6."/>
      <w:lvlJc w:val="right"/>
      <w:pPr>
        <w:ind w:left="4320" w:hanging="180"/>
      </w:pPr>
    </w:lvl>
    <w:lvl w:ilvl="6" w:tplc="A9C45E48">
      <w:start w:val="1"/>
      <w:numFmt w:val="decimal"/>
      <w:lvlText w:val="%7."/>
      <w:lvlJc w:val="left"/>
      <w:pPr>
        <w:ind w:left="5040" w:hanging="360"/>
      </w:pPr>
    </w:lvl>
    <w:lvl w:ilvl="7" w:tplc="465EE69E">
      <w:start w:val="1"/>
      <w:numFmt w:val="lowerLetter"/>
      <w:lvlText w:val="%8."/>
      <w:lvlJc w:val="left"/>
      <w:pPr>
        <w:ind w:left="5760" w:hanging="360"/>
      </w:pPr>
    </w:lvl>
    <w:lvl w:ilvl="8" w:tplc="EFFEA6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F72DF"/>
    <w:multiLevelType w:val="hybridMultilevel"/>
    <w:tmpl w:val="4F26F70A"/>
    <w:lvl w:ilvl="0" w:tplc="DDC09162">
      <w:start w:val="1"/>
      <w:numFmt w:val="lowerLetter"/>
      <w:lvlText w:val="%1."/>
      <w:lvlJc w:val="left"/>
      <w:pPr>
        <w:ind w:left="1440" w:hanging="360"/>
      </w:pPr>
    </w:lvl>
    <w:lvl w:ilvl="1" w:tplc="041A9FD0">
      <w:start w:val="1"/>
      <w:numFmt w:val="lowerLetter"/>
      <w:lvlText w:val="%2."/>
      <w:lvlJc w:val="left"/>
      <w:pPr>
        <w:ind w:left="2160" w:hanging="360"/>
      </w:pPr>
    </w:lvl>
    <w:lvl w:ilvl="2" w:tplc="6B9EF204">
      <w:start w:val="1"/>
      <w:numFmt w:val="lowerRoman"/>
      <w:lvlText w:val="%3."/>
      <w:lvlJc w:val="right"/>
      <w:pPr>
        <w:ind w:left="2880" w:hanging="180"/>
      </w:pPr>
    </w:lvl>
    <w:lvl w:ilvl="3" w:tplc="24866E5A">
      <w:start w:val="1"/>
      <w:numFmt w:val="decimal"/>
      <w:lvlText w:val="%4."/>
      <w:lvlJc w:val="left"/>
      <w:pPr>
        <w:ind w:left="3600" w:hanging="360"/>
      </w:pPr>
    </w:lvl>
    <w:lvl w:ilvl="4" w:tplc="FA20638A">
      <w:start w:val="1"/>
      <w:numFmt w:val="lowerLetter"/>
      <w:lvlText w:val="%5."/>
      <w:lvlJc w:val="left"/>
      <w:pPr>
        <w:ind w:left="4320" w:hanging="360"/>
      </w:pPr>
    </w:lvl>
    <w:lvl w:ilvl="5" w:tplc="F9420736">
      <w:start w:val="1"/>
      <w:numFmt w:val="lowerRoman"/>
      <w:lvlText w:val="%6."/>
      <w:lvlJc w:val="right"/>
      <w:pPr>
        <w:ind w:left="5040" w:hanging="180"/>
      </w:pPr>
    </w:lvl>
    <w:lvl w:ilvl="6" w:tplc="E50479DA">
      <w:start w:val="1"/>
      <w:numFmt w:val="decimal"/>
      <w:lvlText w:val="%7."/>
      <w:lvlJc w:val="left"/>
      <w:pPr>
        <w:ind w:left="5760" w:hanging="360"/>
      </w:pPr>
    </w:lvl>
    <w:lvl w:ilvl="7" w:tplc="2FDEADFC">
      <w:start w:val="1"/>
      <w:numFmt w:val="lowerLetter"/>
      <w:lvlText w:val="%8."/>
      <w:lvlJc w:val="left"/>
      <w:pPr>
        <w:ind w:left="6480" w:hanging="360"/>
      </w:pPr>
    </w:lvl>
    <w:lvl w:ilvl="8" w:tplc="13F638C0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D34567"/>
    <w:multiLevelType w:val="hybridMultilevel"/>
    <w:tmpl w:val="7D965196"/>
    <w:lvl w:ilvl="0" w:tplc="77EE6810">
      <w:start w:val="1"/>
      <w:numFmt w:val="lowerLetter"/>
      <w:lvlText w:val="%1."/>
      <w:lvlJc w:val="left"/>
      <w:pPr>
        <w:ind w:left="1440" w:hanging="360"/>
      </w:pPr>
    </w:lvl>
    <w:lvl w:ilvl="1" w:tplc="AD680F66">
      <w:start w:val="1"/>
      <w:numFmt w:val="lowerLetter"/>
      <w:lvlText w:val="%2."/>
      <w:lvlJc w:val="left"/>
      <w:pPr>
        <w:ind w:left="2160" w:hanging="360"/>
      </w:pPr>
    </w:lvl>
    <w:lvl w:ilvl="2" w:tplc="078CBEC2">
      <w:start w:val="1"/>
      <w:numFmt w:val="lowerRoman"/>
      <w:lvlText w:val="%3."/>
      <w:lvlJc w:val="right"/>
      <w:pPr>
        <w:ind w:left="2880" w:hanging="180"/>
      </w:pPr>
    </w:lvl>
    <w:lvl w:ilvl="3" w:tplc="9D30AEEA">
      <w:start w:val="1"/>
      <w:numFmt w:val="decimal"/>
      <w:lvlText w:val="%4."/>
      <w:lvlJc w:val="left"/>
      <w:pPr>
        <w:ind w:left="3600" w:hanging="360"/>
      </w:pPr>
    </w:lvl>
    <w:lvl w:ilvl="4" w:tplc="DC986F0C">
      <w:start w:val="1"/>
      <w:numFmt w:val="lowerLetter"/>
      <w:lvlText w:val="%5."/>
      <w:lvlJc w:val="left"/>
      <w:pPr>
        <w:ind w:left="4320" w:hanging="360"/>
      </w:pPr>
    </w:lvl>
    <w:lvl w:ilvl="5" w:tplc="B492C6D0">
      <w:start w:val="1"/>
      <w:numFmt w:val="lowerRoman"/>
      <w:lvlText w:val="%6."/>
      <w:lvlJc w:val="right"/>
      <w:pPr>
        <w:ind w:left="5040" w:hanging="180"/>
      </w:pPr>
    </w:lvl>
    <w:lvl w:ilvl="6" w:tplc="A76418CA">
      <w:start w:val="1"/>
      <w:numFmt w:val="decimal"/>
      <w:lvlText w:val="%7."/>
      <w:lvlJc w:val="left"/>
      <w:pPr>
        <w:ind w:left="5760" w:hanging="360"/>
      </w:pPr>
    </w:lvl>
    <w:lvl w:ilvl="7" w:tplc="4C803EF2">
      <w:start w:val="1"/>
      <w:numFmt w:val="lowerLetter"/>
      <w:lvlText w:val="%8."/>
      <w:lvlJc w:val="left"/>
      <w:pPr>
        <w:ind w:left="6480" w:hanging="360"/>
      </w:pPr>
    </w:lvl>
    <w:lvl w:ilvl="8" w:tplc="2C006FEA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D4588A"/>
    <w:multiLevelType w:val="hybridMultilevel"/>
    <w:tmpl w:val="EB1E887C"/>
    <w:lvl w:ilvl="0" w:tplc="60F65C58">
      <w:start w:val="1"/>
      <w:numFmt w:val="decimal"/>
      <w:lvlText w:val="%1."/>
      <w:lvlJc w:val="left"/>
      <w:pPr>
        <w:ind w:left="1287" w:hanging="360"/>
      </w:pPr>
    </w:lvl>
    <w:lvl w:ilvl="1" w:tplc="F9BC2A96">
      <w:start w:val="1"/>
      <w:numFmt w:val="lowerLetter"/>
      <w:lvlText w:val="%2."/>
      <w:lvlJc w:val="left"/>
      <w:pPr>
        <w:ind w:left="1440" w:hanging="360"/>
      </w:pPr>
    </w:lvl>
    <w:lvl w:ilvl="2" w:tplc="47FE6B06">
      <w:start w:val="1"/>
      <w:numFmt w:val="lowerRoman"/>
      <w:lvlText w:val="%3."/>
      <w:lvlJc w:val="right"/>
      <w:pPr>
        <w:ind w:left="2160" w:hanging="180"/>
      </w:pPr>
    </w:lvl>
    <w:lvl w:ilvl="3" w:tplc="34262512">
      <w:start w:val="1"/>
      <w:numFmt w:val="decimal"/>
      <w:lvlText w:val="%4."/>
      <w:lvlJc w:val="left"/>
      <w:pPr>
        <w:ind w:left="2880" w:hanging="360"/>
      </w:pPr>
    </w:lvl>
    <w:lvl w:ilvl="4" w:tplc="99DCFD38">
      <w:start w:val="1"/>
      <w:numFmt w:val="lowerLetter"/>
      <w:lvlText w:val="%5."/>
      <w:lvlJc w:val="left"/>
      <w:pPr>
        <w:ind w:left="3600" w:hanging="360"/>
      </w:pPr>
    </w:lvl>
    <w:lvl w:ilvl="5" w:tplc="D988AEA4">
      <w:start w:val="1"/>
      <w:numFmt w:val="lowerRoman"/>
      <w:lvlText w:val="%6."/>
      <w:lvlJc w:val="right"/>
      <w:pPr>
        <w:ind w:left="4320" w:hanging="180"/>
      </w:pPr>
    </w:lvl>
    <w:lvl w:ilvl="6" w:tplc="7CF41F0C">
      <w:start w:val="1"/>
      <w:numFmt w:val="decimal"/>
      <w:lvlText w:val="%7."/>
      <w:lvlJc w:val="left"/>
      <w:pPr>
        <w:ind w:left="5040" w:hanging="360"/>
      </w:pPr>
    </w:lvl>
    <w:lvl w:ilvl="7" w:tplc="83B42990">
      <w:start w:val="1"/>
      <w:numFmt w:val="lowerLetter"/>
      <w:lvlText w:val="%8."/>
      <w:lvlJc w:val="left"/>
      <w:pPr>
        <w:ind w:left="5760" w:hanging="360"/>
      </w:pPr>
    </w:lvl>
    <w:lvl w:ilvl="8" w:tplc="CC86C5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524EF"/>
    <w:multiLevelType w:val="hybridMultilevel"/>
    <w:tmpl w:val="3EEC3B06"/>
    <w:lvl w:ilvl="0" w:tplc="E8B89F76">
      <w:start w:val="1"/>
      <w:numFmt w:val="lowerLetter"/>
      <w:lvlText w:val="%1."/>
      <w:lvlJc w:val="left"/>
      <w:pPr>
        <w:ind w:left="1440" w:hanging="360"/>
      </w:pPr>
    </w:lvl>
    <w:lvl w:ilvl="1" w:tplc="F4E6BD26">
      <w:start w:val="1"/>
      <w:numFmt w:val="lowerLetter"/>
      <w:lvlText w:val="%2."/>
      <w:lvlJc w:val="left"/>
      <w:pPr>
        <w:ind w:left="2160" w:hanging="360"/>
      </w:pPr>
    </w:lvl>
    <w:lvl w:ilvl="2" w:tplc="F614DF88">
      <w:start w:val="1"/>
      <w:numFmt w:val="lowerRoman"/>
      <w:lvlText w:val="%3."/>
      <w:lvlJc w:val="right"/>
      <w:pPr>
        <w:ind w:left="2880" w:hanging="180"/>
      </w:pPr>
    </w:lvl>
    <w:lvl w:ilvl="3" w:tplc="2188DF1E">
      <w:start w:val="1"/>
      <w:numFmt w:val="decimal"/>
      <w:lvlText w:val="%4."/>
      <w:lvlJc w:val="left"/>
      <w:pPr>
        <w:ind w:left="3600" w:hanging="360"/>
      </w:pPr>
    </w:lvl>
    <w:lvl w:ilvl="4" w:tplc="2F7E8498">
      <w:start w:val="1"/>
      <w:numFmt w:val="lowerLetter"/>
      <w:lvlText w:val="%5."/>
      <w:lvlJc w:val="left"/>
      <w:pPr>
        <w:ind w:left="4320" w:hanging="360"/>
      </w:pPr>
    </w:lvl>
    <w:lvl w:ilvl="5" w:tplc="2106295A">
      <w:start w:val="1"/>
      <w:numFmt w:val="lowerRoman"/>
      <w:lvlText w:val="%6."/>
      <w:lvlJc w:val="right"/>
      <w:pPr>
        <w:ind w:left="5040" w:hanging="180"/>
      </w:pPr>
    </w:lvl>
    <w:lvl w:ilvl="6" w:tplc="E0967864">
      <w:start w:val="1"/>
      <w:numFmt w:val="decimal"/>
      <w:lvlText w:val="%7."/>
      <w:lvlJc w:val="left"/>
      <w:pPr>
        <w:ind w:left="5760" w:hanging="360"/>
      </w:pPr>
    </w:lvl>
    <w:lvl w:ilvl="7" w:tplc="F4F630E0">
      <w:start w:val="1"/>
      <w:numFmt w:val="lowerLetter"/>
      <w:lvlText w:val="%8."/>
      <w:lvlJc w:val="left"/>
      <w:pPr>
        <w:ind w:left="6480" w:hanging="360"/>
      </w:pPr>
    </w:lvl>
    <w:lvl w:ilvl="8" w:tplc="62AE46FC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5"/>
  </w:num>
  <w:num w:numId="5">
    <w:abstractNumId w:val="10"/>
  </w:num>
  <w:num w:numId="6">
    <w:abstractNumId w:val="4"/>
  </w:num>
  <w:num w:numId="7">
    <w:abstractNumId w:val="18"/>
  </w:num>
  <w:num w:numId="8">
    <w:abstractNumId w:val="3"/>
  </w:num>
  <w:num w:numId="9">
    <w:abstractNumId w:val="6"/>
  </w:num>
  <w:num w:numId="10">
    <w:abstractNumId w:val="13"/>
  </w:num>
  <w:num w:numId="11">
    <w:abstractNumId w:val="2"/>
  </w:num>
  <w:num w:numId="12">
    <w:abstractNumId w:val="5"/>
  </w:num>
  <w:num w:numId="13">
    <w:abstractNumId w:val="9"/>
  </w:num>
  <w:num w:numId="14">
    <w:abstractNumId w:val="17"/>
  </w:num>
  <w:num w:numId="15">
    <w:abstractNumId w:val="14"/>
  </w:num>
  <w:num w:numId="16">
    <w:abstractNumId w:val="1"/>
  </w:num>
  <w:num w:numId="17">
    <w:abstractNumId w:val="20"/>
  </w:num>
  <w:num w:numId="18">
    <w:abstractNumId w:val="0"/>
  </w:num>
  <w:num w:numId="19">
    <w:abstractNumId w:val="11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1B"/>
    <w:rsid w:val="00574190"/>
    <w:rsid w:val="0085511B"/>
    <w:rsid w:val="00D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B901"/>
  <w15:docId w15:val="{EEB36264-8349-4971-BB0C-AB8FBC44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character" w:styleId="slostrnky">
    <w:name w:val="page number"/>
    <w:rPr>
      <w:rFonts w:ascii="Times New Roman" w:hAnsi="Times New Roman"/>
    </w:rPr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Pr>
      <w:rFonts w:ascii="Times New Roman" w:eastAsia="Times New Roman" w:hAnsi="Times New Roman" w:cs="Times New Roman"/>
      <w:szCs w:val="20"/>
      <w:lang w:val="en-GB"/>
    </w:rPr>
  </w:style>
  <w:style w:type="paragraph" w:styleId="Zpat">
    <w:name w:val="footer"/>
    <w:basedOn w:val="Normln"/>
    <w:link w:val="ZpatChar"/>
    <w:pPr>
      <w:tabs>
        <w:tab w:val="right" w:pos="8505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rPr>
      <w:rFonts w:ascii="Times New Roman" w:eastAsia="Times New Roman" w:hAnsi="Times New Roman" w:cs="Times New Roman"/>
      <w:sz w:val="12"/>
      <w:szCs w:val="20"/>
      <w:lang w:val="en-GB"/>
    </w:rPr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Pr>
      <w:color w:val="0000FF"/>
      <w:u w:val="single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numbering" w:customStyle="1" w:styleId="WWNum1">
    <w:name w:val="WWNum1"/>
    <w:basedOn w:val="Bezseznamu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ocnice-melni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mocnice-melnik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C262FC9-A2BF-4CFB-B860-57A4DD1A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3541</Words>
  <Characters>20892</Characters>
  <Application>Microsoft Office Word</Application>
  <DocSecurity>0</DocSecurity>
  <Lines>174</Lines>
  <Paragraphs>48</Paragraphs>
  <ScaleCrop>false</ScaleCrop>
  <Company/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Netschová Šárka</dc:creator>
  <cp:keywords/>
  <dc:description/>
  <cp:lastModifiedBy>Cmuntová Kateřina</cp:lastModifiedBy>
  <cp:revision>2</cp:revision>
  <dcterms:created xsi:type="dcterms:W3CDTF">2023-06-08T09:59:00Z</dcterms:created>
  <dcterms:modified xsi:type="dcterms:W3CDTF">2023-06-08T09:59:00Z</dcterms:modified>
</cp:coreProperties>
</file>